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4641E" w14:textId="6CA504F3" w:rsidR="00766E62" w:rsidRDefault="00766E62" w:rsidP="00D77BBD">
      <w:pPr>
        <w:pStyle w:val="Title"/>
      </w:pPr>
      <w:r>
        <w:t>Residual FAQ</w:t>
      </w:r>
    </w:p>
    <w:p w14:paraId="4DAFCCC9" w14:textId="71C9882B" w:rsidR="008D60B6" w:rsidRPr="00766E62" w:rsidRDefault="008D60B6" w:rsidP="008D60B6">
      <w:r>
        <w:t>For additional assistance and questions regarding residual, pl</w:t>
      </w:r>
      <w:r w:rsidRPr="00F00737">
        <w:t xml:space="preserve">ease </w:t>
      </w:r>
      <w:r>
        <w:t>email</w:t>
      </w:r>
      <w:r w:rsidRPr="00F00737">
        <w:t xml:space="preserve"> </w:t>
      </w:r>
      <w:hyperlink r:id="rId11" w:history="1">
        <w:r w:rsidRPr="00A8695F">
          <w:rPr>
            <w:rStyle w:val="Hyperlink"/>
          </w:rPr>
          <w:t>relationshipmanagement@payarc.com</w:t>
        </w:r>
      </w:hyperlink>
      <w:r>
        <w:t xml:space="preserve">. </w:t>
      </w:r>
    </w:p>
    <w:p w14:paraId="2EE97810" w14:textId="77777777" w:rsidR="008D60B6" w:rsidRPr="008D60B6" w:rsidRDefault="008D60B6" w:rsidP="008D60B6"/>
    <w:sdt>
      <w:sdtPr>
        <w:rPr>
          <w:rFonts w:asciiTheme="minorHAnsi" w:eastAsiaTheme="minorHAnsi" w:hAnsiTheme="minorHAnsi" w:cstheme="minorBidi"/>
          <w:color w:val="auto"/>
          <w:kern w:val="2"/>
          <w:sz w:val="22"/>
          <w:szCs w:val="22"/>
          <w14:ligatures w14:val="standardContextual"/>
        </w:rPr>
        <w:id w:val="-2039722569"/>
        <w:docPartObj>
          <w:docPartGallery w:val="Table of Contents"/>
          <w:docPartUnique/>
        </w:docPartObj>
      </w:sdtPr>
      <w:sdtEndPr>
        <w:rPr>
          <w:b/>
          <w:bCs/>
          <w:noProof/>
        </w:rPr>
      </w:sdtEndPr>
      <w:sdtContent>
        <w:p w14:paraId="5F5233B2" w14:textId="36ADC3A1" w:rsidR="00D77BBD" w:rsidRDefault="00D77BBD">
          <w:pPr>
            <w:pStyle w:val="TOCHeading"/>
          </w:pPr>
          <w:r>
            <w:t>Table of Contents</w:t>
          </w:r>
        </w:p>
        <w:p w14:paraId="4DC35CD7" w14:textId="2F42145F" w:rsidR="007D047A" w:rsidRDefault="00D77BBD">
          <w:pPr>
            <w:pStyle w:val="TOC2"/>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58061865" w:history="1">
            <w:r w:rsidR="007D047A" w:rsidRPr="00D02706">
              <w:rPr>
                <w:rStyle w:val="Hyperlink"/>
                <w:noProof/>
              </w:rPr>
              <w:t>When are residuals paid?</w:t>
            </w:r>
            <w:r w:rsidR="007D047A">
              <w:rPr>
                <w:noProof/>
                <w:webHidden/>
              </w:rPr>
              <w:tab/>
            </w:r>
            <w:r w:rsidR="007D047A">
              <w:rPr>
                <w:noProof/>
                <w:webHidden/>
              </w:rPr>
              <w:fldChar w:fldCharType="begin"/>
            </w:r>
            <w:r w:rsidR="007D047A">
              <w:rPr>
                <w:noProof/>
                <w:webHidden/>
              </w:rPr>
              <w:instrText xml:space="preserve"> PAGEREF _Toc158061865 \h </w:instrText>
            </w:r>
            <w:r w:rsidR="007D047A">
              <w:rPr>
                <w:noProof/>
                <w:webHidden/>
              </w:rPr>
            </w:r>
            <w:r w:rsidR="007D047A">
              <w:rPr>
                <w:noProof/>
                <w:webHidden/>
              </w:rPr>
              <w:fldChar w:fldCharType="separate"/>
            </w:r>
            <w:r w:rsidR="007D047A">
              <w:rPr>
                <w:noProof/>
                <w:webHidden/>
              </w:rPr>
              <w:t>2</w:t>
            </w:r>
            <w:r w:rsidR="007D047A">
              <w:rPr>
                <w:noProof/>
                <w:webHidden/>
              </w:rPr>
              <w:fldChar w:fldCharType="end"/>
            </w:r>
          </w:hyperlink>
        </w:p>
        <w:p w14:paraId="5ACD83DD" w14:textId="6B62FA05" w:rsidR="007D047A" w:rsidRDefault="00000000">
          <w:pPr>
            <w:pStyle w:val="TOC2"/>
            <w:tabs>
              <w:tab w:val="right" w:leader="dot" w:pos="9350"/>
            </w:tabs>
            <w:rPr>
              <w:rFonts w:eastAsiaTheme="minorEastAsia"/>
              <w:noProof/>
              <w:sz w:val="24"/>
              <w:szCs w:val="24"/>
            </w:rPr>
          </w:pPr>
          <w:hyperlink w:anchor="_Toc158061866" w:history="1">
            <w:r w:rsidR="007D047A" w:rsidRPr="00D02706">
              <w:rPr>
                <w:rStyle w:val="Hyperlink"/>
                <w:noProof/>
              </w:rPr>
              <w:t>When will my Activation Bonus be paid?</w:t>
            </w:r>
            <w:r w:rsidR="007D047A">
              <w:rPr>
                <w:noProof/>
                <w:webHidden/>
              </w:rPr>
              <w:tab/>
            </w:r>
            <w:r w:rsidR="007D047A">
              <w:rPr>
                <w:noProof/>
                <w:webHidden/>
              </w:rPr>
              <w:fldChar w:fldCharType="begin"/>
            </w:r>
            <w:r w:rsidR="007D047A">
              <w:rPr>
                <w:noProof/>
                <w:webHidden/>
              </w:rPr>
              <w:instrText xml:space="preserve"> PAGEREF _Toc158061866 \h </w:instrText>
            </w:r>
            <w:r w:rsidR="007D047A">
              <w:rPr>
                <w:noProof/>
                <w:webHidden/>
              </w:rPr>
            </w:r>
            <w:r w:rsidR="007D047A">
              <w:rPr>
                <w:noProof/>
                <w:webHidden/>
              </w:rPr>
              <w:fldChar w:fldCharType="separate"/>
            </w:r>
            <w:r w:rsidR="007D047A">
              <w:rPr>
                <w:noProof/>
                <w:webHidden/>
              </w:rPr>
              <w:t>2</w:t>
            </w:r>
            <w:r w:rsidR="007D047A">
              <w:rPr>
                <w:noProof/>
                <w:webHidden/>
              </w:rPr>
              <w:fldChar w:fldCharType="end"/>
            </w:r>
          </w:hyperlink>
        </w:p>
        <w:p w14:paraId="1948945F" w14:textId="7E5BDB07" w:rsidR="007D047A" w:rsidRDefault="00000000">
          <w:pPr>
            <w:pStyle w:val="TOC2"/>
            <w:tabs>
              <w:tab w:val="right" w:leader="dot" w:pos="9350"/>
            </w:tabs>
            <w:rPr>
              <w:rFonts w:eastAsiaTheme="minorEastAsia"/>
              <w:noProof/>
              <w:sz w:val="24"/>
              <w:szCs w:val="24"/>
            </w:rPr>
          </w:pPr>
          <w:hyperlink w:anchor="_Toc158061867" w:history="1">
            <w:r w:rsidR="007D047A" w:rsidRPr="00D02706">
              <w:rPr>
                <w:rStyle w:val="Hyperlink"/>
                <w:noProof/>
              </w:rPr>
              <w:t>Where do I view my residuals?</w:t>
            </w:r>
            <w:r w:rsidR="007D047A">
              <w:rPr>
                <w:noProof/>
                <w:webHidden/>
              </w:rPr>
              <w:tab/>
            </w:r>
            <w:r w:rsidR="007D047A">
              <w:rPr>
                <w:noProof/>
                <w:webHidden/>
              </w:rPr>
              <w:fldChar w:fldCharType="begin"/>
            </w:r>
            <w:r w:rsidR="007D047A">
              <w:rPr>
                <w:noProof/>
                <w:webHidden/>
              </w:rPr>
              <w:instrText xml:space="preserve"> PAGEREF _Toc158061867 \h </w:instrText>
            </w:r>
            <w:r w:rsidR="007D047A">
              <w:rPr>
                <w:noProof/>
                <w:webHidden/>
              </w:rPr>
            </w:r>
            <w:r w:rsidR="007D047A">
              <w:rPr>
                <w:noProof/>
                <w:webHidden/>
              </w:rPr>
              <w:fldChar w:fldCharType="separate"/>
            </w:r>
            <w:r w:rsidR="007D047A">
              <w:rPr>
                <w:noProof/>
                <w:webHidden/>
              </w:rPr>
              <w:t>2</w:t>
            </w:r>
            <w:r w:rsidR="007D047A">
              <w:rPr>
                <w:noProof/>
                <w:webHidden/>
              </w:rPr>
              <w:fldChar w:fldCharType="end"/>
            </w:r>
          </w:hyperlink>
        </w:p>
        <w:p w14:paraId="1070C73F" w14:textId="4B20708E" w:rsidR="007D047A" w:rsidRDefault="00000000">
          <w:pPr>
            <w:pStyle w:val="TOC2"/>
            <w:tabs>
              <w:tab w:val="right" w:leader="dot" w:pos="9350"/>
            </w:tabs>
            <w:rPr>
              <w:rFonts w:eastAsiaTheme="minorEastAsia"/>
              <w:noProof/>
              <w:sz w:val="24"/>
              <w:szCs w:val="24"/>
            </w:rPr>
          </w:pPr>
          <w:hyperlink w:anchor="_Toc158061868" w:history="1">
            <w:r w:rsidR="007D047A" w:rsidRPr="00D02706">
              <w:rPr>
                <w:rStyle w:val="Hyperlink"/>
                <w:noProof/>
              </w:rPr>
              <w:t>How do I download my residual report?</w:t>
            </w:r>
            <w:r w:rsidR="007D047A">
              <w:rPr>
                <w:noProof/>
                <w:webHidden/>
              </w:rPr>
              <w:tab/>
            </w:r>
            <w:r w:rsidR="007D047A">
              <w:rPr>
                <w:noProof/>
                <w:webHidden/>
              </w:rPr>
              <w:fldChar w:fldCharType="begin"/>
            </w:r>
            <w:r w:rsidR="007D047A">
              <w:rPr>
                <w:noProof/>
                <w:webHidden/>
              </w:rPr>
              <w:instrText xml:space="preserve"> PAGEREF _Toc158061868 \h </w:instrText>
            </w:r>
            <w:r w:rsidR="007D047A">
              <w:rPr>
                <w:noProof/>
                <w:webHidden/>
              </w:rPr>
            </w:r>
            <w:r w:rsidR="007D047A">
              <w:rPr>
                <w:noProof/>
                <w:webHidden/>
              </w:rPr>
              <w:fldChar w:fldCharType="separate"/>
            </w:r>
            <w:r w:rsidR="007D047A">
              <w:rPr>
                <w:noProof/>
                <w:webHidden/>
              </w:rPr>
              <w:t>3</w:t>
            </w:r>
            <w:r w:rsidR="007D047A">
              <w:rPr>
                <w:noProof/>
                <w:webHidden/>
              </w:rPr>
              <w:fldChar w:fldCharType="end"/>
            </w:r>
          </w:hyperlink>
        </w:p>
        <w:p w14:paraId="51988158" w14:textId="69432EA4" w:rsidR="007D047A" w:rsidRDefault="00000000">
          <w:pPr>
            <w:pStyle w:val="TOC3"/>
            <w:tabs>
              <w:tab w:val="right" w:leader="dot" w:pos="9350"/>
            </w:tabs>
            <w:rPr>
              <w:rFonts w:eastAsiaTheme="minorEastAsia"/>
              <w:noProof/>
              <w:sz w:val="24"/>
              <w:szCs w:val="24"/>
            </w:rPr>
          </w:pPr>
          <w:hyperlink w:anchor="_Toc158061869" w:history="1">
            <w:r w:rsidR="007D047A" w:rsidRPr="00D02706">
              <w:rPr>
                <w:rStyle w:val="Hyperlink"/>
                <w:i/>
                <w:iCs/>
                <w:noProof/>
              </w:rPr>
              <w:t>Summary</w:t>
            </w:r>
            <w:r w:rsidR="007D047A">
              <w:rPr>
                <w:noProof/>
                <w:webHidden/>
              </w:rPr>
              <w:tab/>
            </w:r>
            <w:r w:rsidR="007D047A">
              <w:rPr>
                <w:noProof/>
                <w:webHidden/>
              </w:rPr>
              <w:fldChar w:fldCharType="begin"/>
            </w:r>
            <w:r w:rsidR="007D047A">
              <w:rPr>
                <w:noProof/>
                <w:webHidden/>
              </w:rPr>
              <w:instrText xml:space="preserve"> PAGEREF _Toc158061869 \h </w:instrText>
            </w:r>
            <w:r w:rsidR="007D047A">
              <w:rPr>
                <w:noProof/>
                <w:webHidden/>
              </w:rPr>
            </w:r>
            <w:r w:rsidR="007D047A">
              <w:rPr>
                <w:noProof/>
                <w:webHidden/>
              </w:rPr>
              <w:fldChar w:fldCharType="separate"/>
            </w:r>
            <w:r w:rsidR="007D047A">
              <w:rPr>
                <w:noProof/>
                <w:webHidden/>
              </w:rPr>
              <w:t>3</w:t>
            </w:r>
            <w:r w:rsidR="007D047A">
              <w:rPr>
                <w:noProof/>
                <w:webHidden/>
              </w:rPr>
              <w:fldChar w:fldCharType="end"/>
            </w:r>
          </w:hyperlink>
        </w:p>
        <w:p w14:paraId="62A6F56B" w14:textId="2AC4A8CA" w:rsidR="007D047A" w:rsidRDefault="00000000">
          <w:pPr>
            <w:pStyle w:val="TOC3"/>
            <w:tabs>
              <w:tab w:val="right" w:leader="dot" w:pos="9350"/>
            </w:tabs>
            <w:rPr>
              <w:rFonts w:eastAsiaTheme="minorEastAsia"/>
              <w:noProof/>
              <w:sz w:val="24"/>
              <w:szCs w:val="24"/>
            </w:rPr>
          </w:pPr>
          <w:hyperlink w:anchor="_Toc158061870" w:history="1">
            <w:r w:rsidR="007D047A" w:rsidRPr="00D02706">
              <w:rPr>
                <w:rStyle w:val="Hyperlink"/>
                <w:i/>
                <w:iCs/>
                <w:noProof/>
              </w:rPr>
              <w:t>Details</w:t>
            </w:r>
            <w:r w:rsidR="007D047A">
              <w:rPr>
                <w:noProof/>
                <w:webHidden/>
              </w:rPr>
              <w:tab/>
            </w:r>
            <w:r w:rsidR="007D047A">
              <w:rPr>
                <w:noProof/>
                <w:webHidden/>
              </w:rPr>
              <w:fldChar w:fldCharType="begin"/>
            </w:r>
            <w:r w:rsidR="007D047A">
              <w:rPr>
                <w:noProof/>
                <w:webHidden/>
              </w:rPr>
              <w:instrText xml:space="preserve"> PAGEREF _Toc158061870 \h </w:instrText>
            </w:r>
            <w:r w:rsidR="007D047A">
              <w:rPr>
                <w:noProof/>
                <w:webHidden/>
              </w:rPr>
            </w:r>
            <w:r w:rsidR="007D047A">
              <w:rPr>
                <w:noProof/>
                <w:webHidden/>
              </w:rPr>
              <w:fldChar w:fldCharType="separate"/>
            </w:r>
            <w:r w:rsidR="007D047A">
              <w:rPr>
                <w:noProof/>
                <w:webHidden/>
              </w:rPr>
              <w:t>3</w:t>
            </w:r>
            <w:r w:rsidR="007D047A">
              <w:rPr>
                <w:noProof/>
                <w:webHidden/>
              </w:rPr>
              <w:fldChar w:fldCharType="end"/>
            </w:r>
          </w:hyperlink>
        </w:p>
        <w:p w14:paraId="3A21EBA7" w14:textId="76AF7E04" w:rsidR="007D047A" w:rsidRDefault="00000000">
          <w:pPr>
            <w:pStyle w:val="TOC2"/>
            <w:tabs>
              <w:tab w:val="right" w:leader="dot" w:pos="9350"/>
            </w:tabs>
            <w:rPr>
              <w:rFonts w:eastAsiaTheme="minorEastAsia"/>
              <w:noProof/>
              <w:sz w:val="24"/>
              <w:szCs w:val="24"/>
            </w:rPr>
          </w:pPr>
          <w:hyperlink w:anchor="_Toc158061871" w:history="1">
            <w:r w:rsidR="007D047A" w:rsidRPr="00D02706">
              <w:rPr>
                <w:rStyle w:val="Hyperlink"/>
                <w:noProof/>
              </w:rPr>
              <w:t>What is the difference between the Summary and the Detail residual view?</w:t>
            </w:r>
            <w:r w:rsidR="007D047A">
              <w:rPr>
                <w:noProof/>
                <w:webHidden/>
              </w:rPr>
              <w:tab/>
            </w:r>
            <w:r w:rsidR="007D047A">
              <w:rPr>
                <w:noProof/>
                <w:webHidden/>
              </w:rPr>
              <w:fldChar w:fldCharType="begin"/>
            </w:r>
            <w:r w:rsidR="007D047A">
              <w:rPr>
                <w:noProof/>
                <w:webHidden/>
              </w:rPr>
              <w:instrText xml:space="preserve"> PAGEREF _Toc158061871 \h </w:instrText>
            </w:r>
            <w:r w:rsidR="007D047A">
              <w:rPr>
                <w:noProof/>
                <w:webHidden/>
              </w:rPr>
            </w:r>
            <w:r w:rsidR="007D047A">
              <w:rPr>
                <w:noProof/>
                <w:webHidden/>
              </w:rPr>
              <w:fldChar w:fldCharType="separate"/>
            </w:r>
            <w:r w:rsidR="007D047A">
              <w:rPr>
                <w:noProof/>
                <w:webHidden/>
              </w:rPr>
              <w:t>3</w:t>
            </w:r>
            <w:r w:rsidR="007D047A">
              <w:rPr>
                <w:noProof/>
                <w:webHidden/>
              </w:rPr>
              <w:fldChar w:fldCharType="end"/>
            </w:r>
          </w:hyperlink>
        </w:p>
        <w:p w14:paraId="425A4115" w14:textId="3AC34E85" w:rsidR="007D047A" w:rsidRDefault="00000000">
          <w:pPr>
            <w:pStyle w:val="TOC2"/>
            <w:tabs>
              <w:tab w:val="right" w:leader="dot" w:pos="9350"/>
            </w:tabs>
            <w:rPr>
              <w:rFonts w:eastAsiaTheme="minorEastAsia"/>
              <w:noProof/>
              <w:sz w:val="24"/>
              <w:szCs w:val="24"/>
            </w:rPr>
          </w:pPr>
          <w:hyperlink w:anchor="_Toc158061872" w:history="1">
            <w:r w:rsidR="007D047A" w:rsidRPr="00D02706">
              <w:rPr>
                <w:rStyle w:val="Hyperlink"/>
                <w:noProof/>
              </w:rPr>
              <w:t>How do I interpret the Residual Detail File?</w:t>
            </w:r>
            <w:r w:rsidR="007D047A">
              <w:rPr>
                <w:noProof/>
                <w:webHidden/>
              </w:rPr>
              <w:tab/>
            </w:r>
            <w:r w:rsidR="007D047A">
              <w:rPr>
                <w:noProof/>
                <w:webHidden/>
              </w:rPr>
              <w:fldChar w:fldCharType="begin"/>
            </w:r>
            <w:r w:rsidR="007D047A">
              <w:rPr>
                <w:noProof/>
                <w:webHidden/>
              </w:rPr>
              <w:instrText xml:space="preserve"> PAGEREF _Toc158061872 \h </w:instrText>
            </w:r>
            <w:r w:rsidR="007D047A">
              <w:rPr>
                <w:noProof/>
                <w:webHidden/>
              </w:rPr>
            </w:r>
            <w:r w:rsidR="007D047A">
              <w:rPr>
                <w:noProof/>
                <w:webHidden/>
              </w:rPr>
              <w:fldChar w:fldCharType="separate"/>
            </w:r>
            <w:r w:rsidR="007D047A">
              <w:rPr>
                <w:noProof/>
                <w:webHidden/>
              </w:rPr>
              <w:t>4</w:t>
            </w:r>
            <w:r w:rsidR="007D047A">
              <w:rPr>
                <w:noProof/>
                <w:webHidden/>
              </w:rPr>
              <w:fldChar w:fldCharType="end"/>
            </w:r>
          </w:hyperlink>
        </w:p>
        <w:p w14:paraId="1B7F8D2F" w14:textId="31CB2FA1" w:rsidR="007D047A" w:rsidRDefault="00000000">
          <w:pPr>
            <w:pStyle w:val="TOC2"/>
            <w:tabs>
              <w:tab w:val="right" w:leader="dot" w:pos="9350"/>
            </w:tabs>
            <w:rPr>
              <w:rFonts w:eastAsiaTheme="minorEastAsia"/>
              <w:noProof/>
              <w:sz w:val="24"/>
              <w:szCs w:val="24"/>
            </w:rPr>
          </w:pPr>
          <w:hyperlink w:anchor="_Toc158061873" w:history="1">
            <w:r w:rsidR="007D047A" w:rsidRPr="00D02706">
              <w:rPr>
                <w:rStyle w:val="Hyperlink"/>
                <w:noProof/>
              </w:rPr>
              <w:t>Can I see the detailed summary of my residual for a select merchant?</w:t>
            </w:r>
            <w:r w:rsidR="007D047A">
              <w:rPr>
                <w:noProof/>
                <w:webHidden/>
              </w:rPr>
              <w:tab/>
            </w:r>
            <w:r w:rsidR="007D047A">
              <w:rPr>
                <w:noProof/>
                <w:webHidden/>
              </w:rPr>
              <w:fldChar w:fldCharType="begin"/>
            </w:r>
            <w:r w:rsidR="007D047A">
              <w:rPr>
                <w:noProof/>
                <w:webHidden/>
              </w:rPr>
              <w:instrText xml:space="preserve"> PAGEREF _Toc158061873 \h </w:instrText>
            </w:r>
            <w:r w:rsidR="007D047A">
              <w:rPr>
                <w:noProof/>
                <w:webHidden/>
              </w:rPr>
            </w:r>
            <w:r w:rsidR="007D047A">
              <w:rPr>
                <w:noProof/>
                <w:webHidden/>
              </w:rPr>
              <w:fldChar w:fldCharType="separate"/>
            </w:r>
            <w:r w:rsidR="007D047A">
              <w:rPr>
                <w:noProof/>
                <w:webHidden/>
              </w:rPr>
              <w:t>4</w:t>
            </w:r>
            <w:r w:rsidR="007D047A">
              <w:rPr>
                <w:noProof/>
                <w:webHidden/>
              </w:rPr>
              <w:fldChar w:fldCharType="end"/>
            </w:r>
          </w:hyperlink>
        </w:p>
        <w:p w14:paraId="075813A7" w14:textId="18DC4580" w:rsidR="007D047A" w:rsidRDefault="00000000">
          <w:pPr>
            <w:pStyle w:val="TOC2"/>
            <w:tabs>
              <w:tab w:val="right" w:leader="dot" w:pos="9350"/>
            </w:tabs>
            <w:rPr>
              <w:rFonts w:eastAsiaTheme="minorEastAsia"/>
              <w:noProof/>
              <w:sz w:val="24"/>
              <w:szCs w:val="24"/>
            </w:rPr>
          </w:pPr>
          <w:hyperlink w:anchor="_Toc158061874" w:history="1">
            <w:r w:rsidR="007D047A" w:rsidRPr="00D02706">
              <w:rPr>
                <w:rStyle w:val="Hyperlink"/>
                <w:noProof/>
              </w:rPr>
              <w:t>What are Additional Line Items?</w:t>
            </w:r>
            <w:r w:rsidR="007D047A">
              <w:rPr>
                <w:noProof/>
                <w:webHidden/>
              </w:rPr>
              <w:tab/>
            </w:r>
            <w:r w:rsidR="007D047A">
              <w:rPr>
                <w:noProof/>
                <w:webHidden/>
              </w:rPr>
              <w:fldChar w:fldCharType="begin"/>
            </w:r>
            <w:r w:rsidR="007D047A">
              <w:rPr>
                <w:noProof/>
                <w:webHidden/>
              </w:rPr>
              <w:instrText xml:space="preserve"> PAGEREF _Toc158061874 \h </w:instrText>
            </w:r>
            <w:r w:rsidR="007D047A">
              <w:rPr>
                <w:noProof/>
                <w:webHidden/>
              </w:rPr>
            </w:r>
            <w:r w:rsidR="007D047A">
              <w:rPr>
                <w:noProof/>
                <w:webHidden/>
              </w:rPr>
              <w:fldChar w:fldCharType="separate"/>
            </w:r>
            <w:r w:rsidR="007D047A">
              <w:rPr>
                <w:noProof/>
                <w:webHidden/>
              </w:rPr>
              <w:t>5</w:t>
            </w:r>
            <w:r w:rsidR="007D047A">
              <w:rPr>
                <w:noProof/>
                <w:webHidden/>
              </w:rPr>
              <w:fldChar w:fldCharType="end"/>
            </w:r>
          </w:hyperlink>
        </w:p>
        <w:p w14:paraId="58F69D65" w14:textId="56BFC47D" w:rsidR="007D047A" w:rsidRDefault="00000000">
          <w:pPr>
            <w:pStyle w:val="TOC2"/>
            <w:tabs>
              <w:tab w:val="right" w:leader="dot" w:pos="9350"/>
            </w:tabs>
            <w:rPr>
              <w:rFonts w:eastAsiaTheme="minorEastAsia"/>
              <w:noProof/>
              <w:sz w:val="24"/>
              <w:szCs w:val="24"/>
            </w:rPr>
          </w:pPr>
          <w:hyperlink w:anchor="_Toc158061875" w:history="1">
            <w:r w:rsidR="007D047A" w:rsidRPr="00D02706">
              <w:rPr>
                <w:rStyle w:val="Hyperlink"/>
                <w:noProof/>
              </w:rPr>
              <w:t>What is an Agent Monthly Fee Refund?</w:t>
            </w:r>
            <w:r w:rsidR="007D047A">
              <w:rPr>
                <w:noProof/>
                <w:webHidden/>
              </w:rPr>
              <w:tab/>
            </w:r>
            <w:r w:rsidR="007D047A">
              <w:rPr>
                <w:noProof/>
                <w:webHidden/>
              </w:rPr>
              <w:fldChar w:fldCharType="begin"/>
            </w:r>
            <w:r w:rsidR="007D047A">
              <w:rPr>
                <w:noProof/>
                <w:webHidden/>
              </w:rPr>
              <w:instrText xml:space="preserve"> PAGEREF _Toc158061875 \h </w:instrText>
            </w:r>
            <w:r w:rsidR="007D047A">
              <w:rPr>
                <w:noProof/>
                <w:webHidden/>
              </w:rPr>
            </w:r>
            <w:r w:rsidR="007D047A">
              <w:rPr>
                <w:noProof/>
                <w:webHidden/>
              </w:rPr>
              <w:fldChar w:fldCharType="separate"/>
            </w:r>
            <w:r w:rsidR="007D047A">
              <w:rPr>
                <w:noProof/>
                <w:webHidden/>
              </w:rPr>
              <w:t>5</w:t>
            </w:r>
            <w:r w:rsidR="007D047A">
              <w:rPr>
                <w:noProof/>
                <w:webHidden/>
              </w:rPr>
              <w:fldChar w:fldCharType="end"/>
            </w:r>
          </w:hyperlink>
        </w:p>
        <w:p w14:paraId="08012095" w14:textId="68EBB7A5" w:rsidR="007D047A" w:rsidRDefault="00000000">
          <w:pPr>
            <w:pStyle w:val="TOC2"/>
            <w:tabs>
              <w:tab w:val="right" w:leader="dot" w:pos="9350"/>
            </w:tabs>
            <w:rPr>
              <w:rFonts w:eastAsiaTheme="minorEastAsia"/>
              <w:noProof/>
              <w:sz w:val="24"/>
              <w:szCs w:val="24"/>
            </w:rPr>
          </w:pPr>
          <w:hyperlink w:anchor="_Toc158061876" w:history="1">
            <w:r w:rsidR="007D047A" w:rsidRPr="00D02706">
              <w:rPr>
                <w:rStyle w:val="Hyperlink"/>
                <w:noProof/>
              </w:rPr>
              <w:t>What is a Bad Debt Residual Claw Back?</w:t>
            </w:r>
            <w:r w:rsidR="007D047A">
              <w:rPr>
                <w:noProof/>
                <w:webHidden/>
              </w:rPr>
              <w:tab/>
            </w:r>
            <w:r w:rsidR="007D047A">
              <w:rPr>
                <w:noProof/>
                <w:webHidden/>
              </w:rPr>
              <w:fldChar w:fldCharType="begin"/>
            </w:r>
            <w:r w:rsidR="007D047A">
              <w:rPr>
                <w:noProof/>
                <w:webHidden/>
              </w:rPr>
              <w:instrText xml:space="preserve"> PAGEREF _Toc158061876 \h </w:instrText>
            </w:r>
            <w:r w:rsidR="007D047A">
              <w:rPr>
                <w:noProof/>
                <w:webHidden/>
              </w:rPr>
            </w:r>
            <w:r w:rsidR="007D047A">
              <w:rPr>
                <w:noProof/>
                <w:webHidden/>
              </w:rPr>
              <w:fldChar w:fldCharType="separate"/>
            </w:r>
            <w:r w:rsidR="007D047A">
              <w:rPr>
                <w:noProof/>
                <w:webHidden/>
              </w:rPr>
              <w:t>6</w:t>
            </w:r>
            <w:r w:rsidR="007D047A">
              <w:rPr>
                <w:noProof/>
                <w:webHidden/>
              </w:rPr>
              <w:fldChar w:fldCharType="end"/>
            </w:r>
          </w:hyperlink>
        </w:p>
        <w:p w14:paraId="2E4BB565" w14:textId="44307071" w:rsidR="007D047A" w:rsidRDefault="00000000">
          <w:pPr>
            <w:pStyle w:val="TOC2"/>
            <w:tabs>
              <w:tab w:val="right" w:leader="dot" w:pos="9350"/>
            </w:tabs>
            <w:rPr>
              <w:rFonts w:eastAsiaTheme="minorEastAsia"/>
              <w:noProof/>
              <w:sz w:val="24"/>
              <w:szCs w:val="24"/>
            </w:rPr>
          </w:pPr>
          <w:hyperlink w:anchor="_Toc158061877" w:history="1">
            <w:r w:rsidR="007D047A" w:rsidRPr="00D02706">
              <w:rPr>
                <w:rStyle w:val="Hyperlink"/>
                <w:noProof/>
              </w:rPr>
              <w:t>Why is my Agent Income Negative?</w:t>
            </w:r>
            <w:r w:rsidR="007D047A">
              <w:rPr>
                <w:noProof/>
                <w:webHidden/>
              </w:rPr>
              <w:tab/>
            </w:r>
            <w:r w:rsidR="007D047A">
              <w:rPr>
                <w:noProof/>
                <w:webHidden/>
              </w:rPr>
              <w:fldChar w:fldCharType="begin"/>
            </w:r>
            <w:r w:rsidR="007D047A">
              <w:rPr>
                <w:noProof/>
                <w:webHidden/>
              </w:rPr>
              <w:instrText xml:space="preserve"> PAGEREF _Toc158061877 \h </w:instrText>
            </w:r>
            <w:r w:rsidR="007D047A">
              <w:rPr>
                <w:noProof/>
                <w:webHidden/>
              </w:rPr>
            </w:r>
            <w:r w:rsidR="007D047A">
              <w:rPr>
                <w:noProof/>
                <w:webHidden/>
              </w:rPr>
              <w:fldChar w:fldCharType="separate"/>
            </w:r>
            <w:r w:rsidR="007D047A">
              <w:rPr>
                <w:noProof/>
                <w:webHidden/>
              </w:rPr>
              <w:t>6</w:t>
            </w:r>
            <w:r w:rsidR="007D047A">
              <w:rPr>
                <w:noProof/>
                <w:webHidden/>
              </w:rPr>
              <w:fldChar w:fldCharType="end"/>
            </w:r>
          </w:hyperlink>
        </w:p>
        <w:p w14:paraId="297A9F30" w14:textId="6DB27365" w:rsidR="007D047A" w:rsidRDefault="00000000">
          <w:pPr>
            <w:pStyle w:val="TOC2"/>
            <w:tabs>
              <w:tab w:val="right" w:leader="dot" w:pos="9350"/>
            </w:tabs>
            <w:rPr>
              <w:rFonts w:eastAsiaTheme="minorEastAsia"/>
              <w:noProof/>
              <w:sz w:val="24"/>
              <w:szCs w:val="24"/>
            </w:rPr>
          </w:pPr>
          <w:hyperlink w:anchor="_Toc158061878" w:history="1">
            <w:r w:rsidR="007D047A" w:rsidRPr="00D02706">
              <w:rPr>
                <w:rStyle w:val="Hyperlink"/>
                <w:noProof/>
              </w:rPr>
              <w:t>Why is an account appearing on my residual report if they were closed?</w:t>
            </w:r>
            <w:r w:rsidR="007D047A">
              <w:rPr>
                <w:noProof/>
                <w:webHidden/>
              </w:rPr>
              <w:tab/>
            </w:r>
            <w:r w:rsidR="007D047A">
              <w:rPr>
                <w:noProof/>
                <w:webHidden/>
              </w:rPr>
              <w:fldChar w:fldCharType="begin"/>
            </w:r>
            <w:r w:rsidR="007D047A">
              <w:rPr>
                <w:noProof/>
                <w:webHidden/>
              </w:rPr>
              <w:instrText xml:space="preserve"> PAGEREF _Toc158061878 \h </w:instrText>
            </w:r>
            <w:r w:rsidR="007D047A">
              <w:rPr>
                <w:noProof/>
                <w:webHidden/>
              </w:rPr>
            </w:r>
            <w:r w:rsidR="007D047A">
              <w:rPr>
                <w:noProof/>
                <w:webHidden/>
              </w:rPr>
              <w:fldChar w:fldCharType="separate"/>
            </w:r>
            <w:r w:rsidR="007D047A">
              <w:rPr>
                <w:noProof/>
                <w:webHidden/>
              </w:rPr>
              <w:t>6</w:t>
            </w:r>
            <w:r w:rsidR="007D047A">
              <w:rPr>
                <w:noProof/>
                <w:webHidden/>
              </w:rPr>
              <w:fldChar w:fldCharType="end"/>
            </w:r>
          </w:hyperlink>
        </w:p>
        <w:p w14:paraId="6039B074" w14:textId="53A3DB33" w:rsidR="007D047A" w:rsidRDefault="00000000">
          <w:pPr>
            <w:pStyle w:val="TOC2"/>
            <w:tabs>
              <w:tab w:val="right" w:leader="dot" w:pos="9350"/>
            </w:tabs>
            <w:rPr>
              <w:rFonts w:eastAsiaTheme="minorEastAsia"/>
              <w:noProof/>
              <w:sz w:val="24"/>
              <w:szCs w:val="24"/>
            </w:rPr>
          </w:pPr>
          <w:hyperlink w:anchor="_Toc158061879" w:history="1">
            <w:r w:rsidR="007D047A" w:rsidRPr="00D02706">
              <w:rPr>
                <w:rStyle w:val="Hyperlink"/>
                <w:noProof/>
              </w:rPr>
              <w:t>Where can I find my Buy Rates?</w:t>
            </w:r>
            <w:r w:rsidR="007D047A">
              <w:rPr>
                <w:noProof/>
                <w:webHidden/>
              </w:rPr>
              <w:tab/>
            </w:r>
            <w:r w:rsidR="007D047A">
              <w:rPr>
                <w:noProof/>
                <w:webHidden/>
              </w:rPr>
              <w:fldChar w:fldCharType="begin"/>
            </w:r>
            <w:r w:rsidR="007D047A">
              <w:rPr>
                <w:noProof/>
                <w:webHidden/>
              </w:rPr>
              <w:instrText xml:space="preserve"> PAGEREF _Toc158061879 \h </w:instrText>
            </w:r>
            <w:r w:rsidR="007D047A">
              <w:rPr>
                <w:noProof/>
                <w:webHidden/>
              </w:rPr>
            </w:r>
            <w:r w:rsidR="007D047A">
              <w:rPr>
                <w:noProof/>
                <w:webHidden/>
              </w:rPr>
              <w:fldChar w:fldCharType="separate"/>
            </w:r>
            <w:r w:rsidR="007D047A">
              <w:rPr>
                <w:noProof/>
                <w:webHidden/>
              </w:rPr>
              <w:t>6</w:t>
            </w:r>
            <w:r w:rsidR="007D047A">
              <w:rPr>
                <w:noProof/>
                <w:webHidden/>
              </w:rPr>
              <w:fldChar w:fldCharType="end"/>
            </w:r>
          </w:hyperlink>
        </w:p>
        <w:p w14:paraId="20333EF0" w14:textId="43468EBB" w:rsidR="007D047A" w:rsidRDefault="00000000">
          <w:pPr>
            <w:pStyle w:val="TOC2"/>
            <w:tabs>
              <w:tab w:val="right" w:leader="dot" w:pos="9350"/>
            </w:tabs>
            <w:rPr>
              <w:rFonts w:eastAsiaTheme="minorEastAsia"/>
              <w:noProof/>
              <w:sz w:val="24"/>
              <w:szCs w:val="24"/>
            </w:rPr>
          </w:pPr>
          <w:hyperlink w:anchor="_Toc158061880" w:history="1">
            <w:r w:rsidR="007D047A" w:rsidRPr="00D02706">
              <w:rPr>
                <w:rStyle w:val="Hyperlink"/>
                <w:noProof/>
              </w:rPr>
              <w:t>What are Buy Rate Templates?</w:t>
            </w:r>
            <w:r w:rsidR="007D047A">
              <w:rPr>
                <w:noProof/>
                <w:webHidden/>
              </w:rPr>
              <w:tab/>
            </w:r>
            <w:r w:rsidR="007D047A">
              <w:rPr>
                <w:noProof/>
                <w:webHidden/>
              </w:rPr>
              <w:fldChar w:fldCharType="begin"/>
            </w:r>
            <w:r w:rsidR="007D047A">
              <w:rPr>
                <w:noProof/>
                <w:webHidden/>
              </w:rPr>
              <w:instrText xml:space="preserve"> PAGEREF _Toc158061880 \h </w:instrText>
            </w:r>
            <w:r w:rsidR="007D047A">
              <w:rPr>
                <w:noProof/>
                <w:webHidden/>
              </w:rPr>
            </w:r>
            <w:r w:rsidR="007D047A">
              <w:rPr>
                <w:noProof/>
                <w:webHidden/>
              </w:rPr>
              <w:fldChar w:fldCharType="separate"/>
            </w:r>
            <w:r w:rsidR="007D047A">
              <w:rPr>
                <w:noProof/>
                <w:webHidden/>
              </w:rPr>
              <w:t>6</w:t>
            </w:r>
            <w:r w:rsidR="007D047A">
              <w:rPr>
                <w:noProof/>
                <w:webHidden/>
              </w:rPr>
              <w:fldChar w:fldCharType="end"/>
            </w:r>
          </w:hyperlink>
        </w:p>
        <w:p w14:paraId="69024D22" w14:textId="27E0DF87" w:rsidR="007D047A" w:rsidRDefault="00000000">
          <w:pPr>
            <w:pStyle w:val="TOC2"/>
            <w:tabs>
              <w:tab w:val="right" w:leader="dot" w:pos="9350"/>
            </w:tabs>
            <w:rPr>
              <w:rFonts w:eastAsiaTheme="minorEastAsia"/>
              <w:noProof/>
              <w:sz w:val="24"/>
              <w:szCs w:val="24"/>
            </w:rPr>
          </w:pPr>
          <w:hyperlink w:anchor="_Toc158061881" w:history="1">
            <w:r w:rsidR="007D047A" w:rsidRPr="00D02706">
              <w:rPr>
                <w:rStyle w:val="Hyperlink"/>
                <w:noProof/>
              </w:rPr>
              <w:t>How do I know what Buy Rate my account falls under?</w:t>
            </w:r>
            <w:r w:rsidR="007D047A">
              <w:rPr>
                <w:noProof/>
                <w:webHidden/>
              </w:rPr>
              <w:tab/>
            </w:r>
            <w:r w:rsidR="007D047A">
              <w:rPr>
                <w:noProof/>
                <w:webHidden/>
              </w:rPr>
              <w:fldChar w:fldCharType="begin"/>
            </w:r>
            <w:r w:rsidR="007D047A">
              <w:rPr>
                <w:noProof/>
                <w:webHidden/>
              </w:rPr>
              <w:instrText xml:space="preserve"> PAGEREF _Toc158061881 \h </w:instrText>
            </w:r>
            <w:r w:rsidR="007D047A">
              <w:rPr>
                <w:noProof/>
                <w:webHidden/>
              </w:rPr>
            </w:r>
            <w:r w:rsidR="007D047A">
              <w:rPr>
                <w:noProof/>
                <w:webHidden/>
              </w:rPr>
              <w:fldChar w:fldCharType="separate"/>
            </w:r>
            <w:r w:rsidR="007D047A">
              <w:rPr>
                <w:noProof/>
                <w:webHidden/>
              </w:rPr>
              <w:t>7</w:t>
            </w:r>
            <w:r w:rsidR="007D047A">
              <w:rPr>
                <w:noProof/>
                <w:webHidden/>
              </w:rPr>
              <w:fldChar w:fldCharType="end"/>
            </w:r>
          </w:hyperlink>
        </w:p>
        <w:p w14:paraId="18560A4A" w14:textId="1B849F48" w:rsidR="007D047A" w:rsidRDefault="00000000">
          <w:pPr>
            <w:pStyle w:val="TOC2"/>
            <w:tabs>
              <w:tab w:val="right" w:leader="dot" w:pos="9350"/>
            </w:tabs>
            <w:rPr>
              <w:rFonts w:eastAsiaTheme="minorEastAsia"/>
              <w:noProof/>
              <w:sz w:val="24"/>
              <w:szCs w:val="24"/>
            </w:rPr>
          </w:pPr>
          <w:hyperlink w:anchor="_Toc158061882" w:history="1">
            <w:r w:rsidR="007D047A" w:rsidRPr="00D02706">
              <w:rPr>
                <w:rStyle w:val="Hyperlink"/>
                <w:noProof/>
              </w:rPr>
              <w:t>How do I update my bank account on file for residual payment?</w:t>
            </w:r>
            <w:r w:rsidR="007D047A">
              <w:rPr>
                <w:noProof/>
                <w:webHidden/>
              </w:rPr>
              <w:tab/>
            </w:r>
            <w:r w:rsidR="007D047A">
              <w:rPr>
                <w:noProof/>
                <w:webHidden/>
              </w:rPr>
              <w:fldChar w:fldCharType="begin"/>
            </w:r>
            <w:r w:rsidR="007D047A">
              <w:rPr>
                <w:noProof/>
                <w:webHidden/>
              </w:rPr>
              <w:instrText xml:space="preserve"> PAGEREF _Toc158061882 \h </w:instrText>
            </w:r>
            <w:r w:rsidR="007D047A">
              <w:rPr>
                <w:noProof/>
                <w:webHidden/>
              </w:rPr>
            </w:r>
            <w:r w:rsidR="007D047A">
              <w:rPr>
                <w:noProof/>
                <w:webHidden/>
              </w:rPr>
              <w:fldChar w:fldCharType="separate"/>
            </w:r>
            <w:r w:rsidR="007D047A">
              <w:rPr>
                <w:noProof/>
                <w:webHidden/>
              </w:rPr>
              <w:t>7</w:t>
            </w:r>
            <w:r w:rsidR="007D047A">
              <w:rPr>
                <w:noProof/>
                <w:webHidden/>
              </w:rPr>
              <w:fldChar w:fldCharType="end"/>
            </w:r>
          </w:hyperlink>
        </w:p>
        <w:p w14:paraId="37D572CE" w14:textId="67A52850" w:rsidR="007D047A" w:rsidRDefault="00000000">
          <w:pPr>
            <w:pStyle w:val="TOC2"/>
            <w:tabs>
              <w:tab w:val="right" w:leader="dot" w:pos="9350"/>
            </w:tabs>
            <w:rPr>
              <w:rFonts w:eastAsiaTheme="minorEastAsia"/>
              <w:noProof/>
              <w:sz w:val="24"/>
              <w:szCs w:val="24"/>
            </w:rPr>
          </w:pPr>
          <w:hyperlink w:anchor="_Toc158061883" w:history="1">
            <w:r w:rsidR="007D047A" w:rsidRPr="00D02706">
              <w:rPr>
                <w:rStyle w:val="Hyperlink"/>
                <w:noProof/>
              </w:rPr>
              <w:t>How do I see the residual for my sub-agent accounts?</w:t>
            </w:r>
            <w:r w:rsidR="007D047A">
              <w:rPr>
                <w:noProof/>
                <w:webHidden/>
              </w:rPr>
              <w:tab/>
            </w:r>
            <w:r w:rsidR="007D047A">
              <w:rPr>
                <w:noProof/>
                <w:webHidden/>
              </w:rPr>
              <w:fldChar w:fldCharType="begin"/>
            </w:r>
            <w:r w:rsidR="007D047A">
              <w:rPr>
                <w:noProof/>
                <w:webHidden/>
              </w:rPr>
              <w:instrText xml:space="preserve"> PAGEREF _Toc158061883 \h </w:instrText>
            </w:r>
            <w:r w:rsidR="007D047A">
              <w:rPr>
                <w:noProof/>
                <w:webHidden/>
              </w:rPr>
            </w:r>
            <w:r w:rsidR="007D047A">
              <w:rPr>
                <w:noProof/>
                <w:webHidden/>
              </w:rPr>
              <w:fldChar w:fldCharType="separate"/>
            </w:r>
            <w:r w:rsidR="007D047A">
              <w:rPr>
                <w:noProof/>
                <w:webHidden/>
              </w:rPr>
              <w:t>7</w:t>
            </w:r>
            <w:r w:rsidR="007D047A">
              <w:rPr>
                <w:noProof/>
                <w:webHidden/>
              </w:rPr>
              <w:fldChar w:fldCharType="end"/>
            </w:r>
          </w:hyperlink>
        </w:p>
        <w:p w14:paraId="12A20BFA" w14:textId="3F3D3963" w:rsidR="007D047A" w:rsidRDefault="00000000">
          <w:pPr>
            <w:pStyle w:val="TOC2"/>
            <w:tabs>
              <w:tab w:val="right" w:leader="dot" w:pos="9350"/>
            </w:tabs>
            <w:rPr>
              <w:rFonts w:eastAsiaTheme="minorEastAsia"/>
              <w:noProof/>
              <w:sz w:val="24"/>
              <w:szCs w:val="24"/>
            </w:rPr>
          </w:pPr>
          <w:hyperlink w:anchor="_Toc158061884" w:history="1">
            <w:r w:rsidR="007D047A" w:rsidRPr="00D02706">
              <w:rPr>
                <w:rStyle w:val="Hyperlink"/>
                <w:noProof/>
              </w:rPr>
              <w:t>Can Payarc pay my sub-agents directly?</w:t>
            </w:r>
            <w:r w:rsidR="007D047A">
              <w:rPr>
                <w:noProof/>
                <w:webHidden/>
              </w:rPr>
              <w:tab/>
            </w:r>
            <w:r w:rsidR="007D047A">
              <w:rPr>
                <w:noProof/>
                <w:webHidden/>
              </w:rPr>
              <w:fldChar w:fldCharType="begin"/>
            </w:r>
            <w:r w:rsidR="007D047A">
              <w:rPr>
                <w:noProof/>
                <w:webHidden/>
              </w:rPr>
              <w:instrText xml:space="preserve"> PAGEREF _Toc158061884 \h </w:instrText>
            </w:r>
            <w:r w:rsidR="007D047A">
              <w:rPr>
                <w:noProof/>
                <w:webHidden/>
              </w:rPr>
            </w:r>
            <w:r w:rsidR="007D047A">
              <w:rPr>
                <w:noProof/>
                <w:webHidden/>
              </w:rPr>
              <w:fldChar w:fldCharType="separate"/>
            </w:r>
            <w:r w:rsidR="007D047A">
              <w:rPr>
                <w:noProof/>
                <w:webHidden/>
              </w:rPr>
              <w:t>7</w:t>
            </w:r>
            <w:r w:rsidR="007D047A">
              <w:rPr>
                <w:noProof/>
                <w:webHidden/>
              </w:rPr>
              <w:fldChar w:fldCharType="end"/>
            </w:r>
          </w:hyperlink>
        </w:p>
        <w:p w14:paraId="6F961225" w14:textId="6DB21FB4" w:rsidR="00D77BBD" w:rsidRDefault="00D77BBD">
          <w:r>
            <w:rPr>
              <w:b/>
              <w:bCs/>
              <w:noProof/>
            </w:rPr>
            <w:fldChar w:fldCharType="end"/>
          </w:r>
        </w:p>
      </w:sdtContent>
    </w:sdt>
    <w:p w14:paraId="579E6663" w14:textId="522758AC" w:rsidR="00D77BBD" w:rsidRPr="00D77BBD" w:rsidRDefault="00D77BBD" w:rsidP="00D77BBD"/>
    <w:p w14:paraId="207D824B" w14:textId="134BBDFC" w:rsidR="00207576" w:rsidRDefault="00207576">
      <w:r>
        <w:br w:type="page"/>
      </w:r>
    </w:p>
    <w:p w14:paraId="46A3C255" w14:textId="77777777" w:rsidR="007D7198" w:rsidRDefault="007D7198" w:rsidP="007D7198">
      <w:pPr>
        <w:pStyle w:val="Heading2"/>
      </w:pPr>
      <w:bookmarkStart w:id="0" w:name="_Toc158061865"/>
      <w:r>
        <w:lastRenderedPageBreak/>
        <w:t>When are residuals paid?</w:t>
      </w:r>
      <w:bookmarkEnd w:id="0"/>
    </w:p>
    <w:p w14:paraId="1363196A" w14:textId="77777777" w:rsidR="007D7198" w:rsidRDefault="007D7198" w:rsidP="007D7198">
      <w:r>
        <w:t xml:space="preserve">Payarc commission payments will be made no later than 45 days after the close of the month in which processing occurred. Payarc’s 2024 scheduled residual payment cycle is listed below. </w:t>
      </w:r>
    </w:p>
    <w:tbl>
      <w:tblPr>
        <w:tblStyle w:val="TableGrid"/>
        <w:tblW w:w="0" w:type="auto"/>
        <w:tblLook w:val="04A0" w:firstRow="1" w:lastRow="0" w:firstColumn="1" w:lastColumn="0" w:noHBand="0" w:noVBand="1"/>
      </w:tblPr>
      <w:tblGrid>
        <w:gridCol w:w="1805"/>
        <w:gridCol w:w="3214"/>
      </w:tblGrid>
      <w:tr w:rsidR="007D7198" w14:paraId="0268A6B8" w14:textId="77777777" w:rsidTr="00200EEF">
        <w:trPr>
          <w:trHeight w:val="261"/>
        </w:trPr>
        <w:tc>
          <w:tcPr>
            <w:tcW w:w="1805" w:type="dxa"/>
          </w:tcPr>
          <w:p w14:paraId="5BD2A583" w14:textId="77777777" w:rsidR="007D7198" w:rsidRPr="00766E62" w:rsidRDefault="007D7198" w:rsidP="00200EEF">
            <w:pPr>
              <w:rPr>
                <w:b/>
                <w:bCs/>
              </w:rPr>
            </w:pPr>
            <w:r>
              <w:rPr>
                <w:b/>
                <w:bCs/>
              </w:rPr>
              <w:t xml:space="preserve">Residual </w:t>
            </w:r>
            <w:r w:rsidRPr="00766E62">
              <w:rPr>
                <w:b/>
                <w:bCs/>
              </w:rPr>
              <w:t>Month</w:t>
            </w:r>
          </w:p>
        </w:tc>
        <w:tc>
          <w:tcPr>
            <w:tcW w:w="3214" w:type="dxa"/>
          </w:tcPr>
          <w:p w14:paraId="3B2480A9" w14:textId="77777777" w:rsidR="007D7198" w:rsidRPr="00766E62" w:rsidRDefault="007D7198" w:rsidP="00200EEF">
            <w:pPr>
              <w:rPr>
                <w:b/>
                <w:bCs/>
              </w:rPr>
            </w:pPr>
            <w:r w:rsidRPr="00766E62">
              <w:rPr>
                <w:b/>
                <w:bCs/>
              </w:rPr>
              <w:t>Residual Payment Date</w:t>
            </w:r>
          </w:p>
        </w:tc>
      </w:tr>
      <w:tr w:rsidR="007D7198" w14:paraId="23145321" w14:textId="77777777" w:rsidTr="00200EEF">
        <w:trPr>
          <w:trHeight w:val="247"/>
        </w:trPr>
        <w:tc>
          <w:tcPr>
            <w:tcW w:w="1805" w:type="dxa"/>
          </w:tcPr>
          <w:p w14:paraId="03D093B9" w14:textId="77777777" w:rsidR="007D7198" w:rsidRDefault="007D7198" w:rsidP="00200EEF">
            <w:r>
              <w:t>January 2024</w:t>
            </w:r>
          </w:p>
        </w:tc>
        <w:tc>
          <w:tcPr>
            <w:tcW w:w="3214" w:type="dxa"/>
          </w:tcPr>
          <w:p w14:paraId="73BFE07F" w14:textId="77777777" w:rsidR="007D7198" w:rsidRDefault="007D7198" w:rsidP="00200EEF">
            <w:r>
              <w:t>02/16/2024</w:t>
            </w:r>
          </w:p>
        </w:tc>
      </w:tr>
      <w:tr w:rsidR="007D7198" w14:paraId="483875F7" w14:textId="77777777" w:rsidTr="00200EEF">
        <w:trPr>
          <w:trHeight w:val="261"/>
        </w:trPr>
        <w:tc>
          <w:tcPr>
            <w:tcW w:w="1805" w:type="dxa"/>
          </w:tcPr>
          <w:p w14:paraId="5DC5CC03" w14:textId="77777777" w:rsidR="007D7198" w:rsidRDefault="007D7198" w:rsidP="00200EEF">
            <w:r>
              <w:t>February 2024</w:t>
            </w:r>
          </w:p>
        </w:tc>
        <w:tc>
          <w:tcPr>
            <w:tcW w:w="3214" w:type="dxa"/>
          </w:tcPr>
          <w:p w14:paraId="083083AF" w14:textId="77777777" w:rsidR="007D7198" w:rsidRDefault="007D7198" w:rsidP="00200EEF">
            <w:r>
              <w:t>03/15/2024</w:t>
            </w:r>
          </w:p>
        </w:tc>
      </w:tr>
      <w:tr w:rsidR="007D7198" w14:paraId="6D1E11BB" w14:textId="77777777" w:rsidTr="00200EEF">
        <w:trPr>
          <w:trHeight w:val="247"/>
        </w:trPr>
        <w:tc>
          <w:tcPr>
            <w:tcW w:w="1805" w:type="dxa"/>
          </w:tcPr>
          <w:p w14:paraId="391250B5" w14:textId="77777777" w:rsidR="007D7198" w:rsidRDefault="007D7198" w:rsidP="00200EEF">
            <w:r>
              <w:t>March 2024</w:t>
            </w:r>
          </w:p>
        </w:tc>
        <w:tc>
          <w:tcPr>
            <w:tcW w:w="3214" w:type="dxa"/>
          </w:tcPr>
          <w:p w14:paraId="0EAF10A4" w14:textId="77777777" w:rsidR="007D7198" w:rsidRDefault="007D7198" w:rsidP="00200EEF">
            <w:r>
              <w:t>04/12/2024</w:t>
            </w:r>
          </w:p>
        </w:tc>
      </w:tr>
      <w:tr w:rsidR="007D7198" w14:paraId="38294059" w14:textId="77777777" w:rsidTr="00200EEF">
        <w:trPr>
          <w:trHeight w:val="261"/>
        </w:trPr>
        <w:tc>
          <w:tcPr>
            <w:tcW w:w="1805" w:type="dxa"/>
          </w:tcPr>
          <w:p w14:paraId="359B2EF1" w14:textId="77777777" w:rsidR="007D7198" w:rsidRDefault="007D7198" w:rsidP="00200EEF">
            <w:r>
              <w:t>April 2024</w:t>
            </w:r>
          </w:p>
        </w:tc>
        <w:tc>
          <w:tcPr>
            <w:tcW w:w="3214" w:type="dxa"/>
          </w:tcPr>
          <w:p w14:paraId="1D649EB5" w14:textId="77777777" w:rsidR="007D7198" w:rsidRDefault="007D7198" w:rsidP="00200EEF">
            <w:r>
              <w:t>05/17/2024</w:t>
            </w:r>
          </w:p>
        </w:tc>
      </w:tr>
      <w:tr w:rsidR="007D7198" w14:paraId="4CA43504" w14:textId="77777777" w:rsidTr="00200EEF">
        <w:trPr>
          <w:trHeight w:val="247"/>
        </w:trPr>
        <w:tc>
          <w:tcPr>
            <w:tcW w:w="1805" w:type="dxa"/>
          </w:tcPr>
          <w:p w14:paraId="219671D2" w14:textId="77777777" w:rsidR="007D7198" w:rsidRDefault="007D7198" w:rsidP="00200EEF">
            <w:r>
              <w:t>May 2024</w:t>
            </w:r>
          </w:p>
        </w:tc>
        <w:tc>
          <w:tcPr>
            <w:tcW w:w="3214" w:type="dxa"/>
          </w:tcPr>
          <w:p w14:paraId="239956D0" w14:textId="77777777" w:rsidR="007D7198" w:rsidRDefault="007D7198" w:rsidP="00200EEF">
            <w:r>
              <w:t>06/14/2024</w:t>
            </w:r>
          </w:p>
        </w:tc>
      </w:tr>
      <w:tr w:rsidR="007D7198" w14:paraId="12B3DDAF" w14:textId="77777777" w:rsidTr="00200EEF">
        <w:trPr>
          <w:trHeight w:val="261"/>
        </w:trPr>
        <w:tc>
          <w:tcPr>
            <w:tcW w:w="1805" w:type="dxa"/>
          </w:tcPr>
          <w:p w14:paraId="5292B0EB" w14:textId="77777777" w:rsidR="007D7198" w:rsidRDefault="007D7198" w:rsidP="00200EEF">
            <w:r>
              <w:t>June 2024</w:t>
            </w:r>
          </w:p>
        </w:tc>
        <w:tc>
          <w:tcPr>
            <w:tcW w:w="3214" w:type="dxa"/>
          </w:tcPr>
          <w:p w14:paraId="609A18BC" w14:textId="77777777" w:rsidR="007D7198" w:rsidRDefault="007D7198" w:rsidP="00200EEF">
            <w:r>
              <w:t>07/12/2024</w:t>
            </w:r>
          </w:p>
        </w:tc>
      </w:tr>
      <w:tr w:rsidR="007D7198" w14:paraId="67942FA5" w14:textId="77777777" w:rsidTr="00200EEF">
        <w:trPr>
          <w:trHeight w:val="261"/>
        </w:trPr>
        <w:tc>
          <w:tcPr>
            <w:tcW w:w="1805" w:type="dxa"/>
          </w:tcPr>
          <w:p w14:paraId="194C3FF1" w14:textId="77777777" w:rsidR="007D7198" w:rsidRDefault="007D7198" w:rsidP="00200EEF">
            <w:r>
              <w:t>July 2024</w:t>
            </w:r>
          </w:p>
        </w:tc>
        <w:tc>
          <w:tcPr>
            <w:tcW w:w="3214" w:type="dxa"/>
          </w:tcPr>
          <w:p w14:paraId="1D3DD153" w14:textId="77777777" w:rsidR="007D7198" w:rsidRDefault="007D7198" w:rsidP="00200EEF">
            <w:r>
              <w:t>08/16/2024</w:t>
            </w:r>
          </w:p>
        </w:tc>
      </w:tr>
      <w:tr w:rsidR="007D7198" w14:paraId="1F2C0AB1" w14:textId="77777777" w:rsidTr="00200EEF">
        <w:trPr>
          <w:trHeight w:val="247"/>
        </w:trPr>
        <w:tc>
          <w:tcPr>
            <w:tcW w:w="1805" w:type="dxa"/>
          </w:tcPr>
          <w:p w14:paraId="3AF4CC9F" w14:textId="77777777" w:rsidR="007D7198" w:rsidRDefault="007D7198" w:rsidP="00200EEF">
            <w:r>
              <w:t>August 2024</w:t>
            </w:r>
          </w:p>
        </w:tc>
        <w:tc>
          <w:tcPr>
            <w:tcW w:w="3214" w:type="dxa"/>
          </w:tcPr>
          <w:p w14:paraId="5C5AB704" w14:textId="77777777" w:rsidR="007D7198" w:rsidRDefault="007D7198" w:rsidP="00200EEF">
            <w:r>
              <w:t>09/13/2024</w:t>
            </w:r>
          </w:p>
        </w:tc>
      </w:tr>
      <w:tr w:rsidR="007D7198" w14:paraId="11FF37EB" w14:textId="77777777" w:rsidTr="00200EEF">
        <w:trPr>
          <w:trHeight w:val="261"/>
        </w:trPr>
        <w:tc>
          <w:tcPr>
            <w:tcW w:w="1805" w:type="dxa"/>
          </w:tcPr>
          <w:p w14:paraId="77A2F3E6" w14:textId="77777777" w:rsidR="007D7198" w:rsidRDefault="007D7198" w:rsidP="00200EEF">
            <w:r>
              <w:t>September 2024</w:t>
            </w:r>
          </w:p>
        </w:tc>
        <w:tc>
          <w:tcPr>
            <w:tcW w:w="3214" w:type="dxa"/>
          </w:tcPr>
          <w:p w14:paraId="4173C952" w14:textId="77777777" w:rsidR="007D7198" w:rsidRDefault="007D7198" w:rsidP="00200EEF">
            <w:r>
              <w:t>10/11/2024</w:t>
            </w:r>
          </w:p>
        </w:tc>
      </w:tr>
      <w:tr w:rsidR="007D7198" w14:paraId="3169B81C" w14:textId="77777777" w:rsidTr="00200EEF">
        <w:trPr>
          <w:trHeight w:val="247"/>
        </w:trPr>
        <w:tc>
          <w:tcPr>
            <w:tcW w:w="1805" w:type="dxa"/>
          </w:tcPr>
          <w:p w14:paraId="0710DFC8" w14:textId="77777777" w:rsidR="007D7198" w:rsidRDefault="007D7198" w:rsidP="00200EEF">
            <w:r>
              <w:t>October 2024</w:t>
            </w:r>
          </w:p>
        </w:tc>
        <w:tc>
          <w:tcPr>
            <w:tcW w:w="3214" w:type="dxa"/>
          </w:tcPr>
          <w:p w14:paraId="2D65B1FB" w14:textId="77777777" w:rsidR="007D7198" w:rsidRDefault="007D7198" w:rsidP="00200EEF">
            <w:r>
              <w:t>11/15/2024</w:t>
            </w:r>
          </w:p>
        </w:tc>
      </w:tr>
      <w:tr w:rsidR="007D7198" w14:paraId="3AEEEF7A" w14:textId="77777777" w:rsidTr="00200EEF">
        <w:trPr>
          <w:trHeight w:val="261"/>
        </w:trPr>
        <w:tc>
          <w:tcPr>
            <w:tcW w:w="1805" w:type="dxa"/>
          </w:tcPr>
          <w:p w14:paraId="3FC8E06A" w14:textId="77777777" w:rsidR="007D7198" w:rsidRDefault="007D7198" w:rsidP="00200EEF">
            <w:r>
              <w:t>November 2024</w:t>
            </w:r>
          </w:p>
        </w:tc>
        <w:tc>
          <w:tcPr>
            <w:tcW w:w="3214" w:type="dxa"/>
          </w:tcPr>
          <w:p w14:paraId="18561EF9" w14:textId="77777777" w:rsidR="007D7198" w:rsidRDefault="007D7198" w:rsidP="00200EEF">
            <w:r>
              <w:t>12/13/2024</w:t>
            </w:r>
          </w:p>
        </w:tc>
      </w:tr>
      <w:tr w:rsidR="007D7198" w14:paraId="1BA6B45A" w14:textId="77777777" w:rsidTr="00200EEF">
        <w:trPr>
          <w:trHeight w:val="247"/>
        </w:trPr>
        <w:tc>
          <w:tcPr>
            <w:tcW w:w="1805" w:type="dxa"/>
          </w:tcPr>
          <w:p w14:paraId="7B65FDEC" w14:textId="77777777" w:rsidR="007D7198" w:rsidRDefault="007D7198" w:rsidP="00200EEF">
            <w:r>
              <w:t>December 2024</w:t>
            </w:r>
          </w:p>
        </w:tc>
        <w:tc>
          <w:tcPr>
            <w:tcW w:w="3214" w:type="dxa"/>
          </w:tcPr>
          <w:p w14:paraId="12CB4870" w14:textId="77777777" w:rsidR="007D7198" w:rsidRDefault="007D7198" w:rsidP="00200EEF">
            <w:r>
              <w:t>01/17/2025</w:t>
            </w:r>
          </w:p>
        </w:tc>
      </w:tr>
    </w:tbl>
    <w:p w14:paraId="656194FE" w14:textId="77777777" w:rsidR="007D7198" w:rsidRDefault="007D7198" w:rsidP="007D7198"/>
    <w:p w14:paraId="77CF02CA" w14:textId="77777777" w:rsidR="007D7198" w:rsidRDefault="007D7198" w:rsidP="007D7198">
      <w:pPr>
        <w:pStyle w:val="Heading2"/>
      </w:pPr>
      <w:bookmarkStart w:id="1" w:name="_Toc158061866"/>
      <w:r>
        <w:t>When will my Activation Bonus be paid?</w:t>
      </w:r>
      <w:bookmarkEnd w:id="1"/>
    </w:p>
    <w:p w14:paraId="5BAAFD7C" w14:textId="5B79D600" w:rsidR="007D7198" w:rsidRDefault="007D7198" w:rsidP="007D7198">
      <w:r w:rsidRPr="00766E62">
        <w:t>PayArc will pay Activation Bonuses via ACH in arrears on each Friday following the end of the calendar week in which the merchant is Activated, barring holidays or unscheduled downtime due to weather, system outages, or unforeseen events</w:t>
      </w:r>
      <w:r>
        <w:t>. Please reference the “Addendum to Independent Sales Agent Marketing Agreement Activation Bonus Program” section of your Payarc ISA Agreement for the detailed list of activation bonus payment requirements that must be met per account prior to payment.</w:t>
      </w:r>
    </w:p>
    <w:p w14:paraId="49CB72DC" w14:textId="77777777" w:rsidR="007D7198" w:rsidRPr="00766E62" w:rsidRDefault="007D7198" w:rsidP="007D7198"/>
    <w:p w14:paraId="197E23B5" w14:textId="4D924CB2" w:rsidR="00766E62" w:rsidRDefault="00766E62" w:rsidP="00766E62">
      <w:pPr>
        <w:pStyle w:val="Heading2"/>
      </w:pPr>
      <w:bookmarkStart w:id="2" w:name="_Toc158061867"/>
      <w:r>
        <w:t>Where do I view my residuals?</w:t>
      </w:r>
      <w:bookmarkEnd w:id="2"/>
    </w:p>
    <w:p w14:paraId="62E8B23A" w14:textId="749A933F" w:rsidR="00766E62" w:rsidRDefault="00766E62" w:rsidP="00766E62">
      <w:r>
        <w:t>Login to Partner Hub and select the “Residuals” dashboard widget. From there</w:t>
      </w:r>
      <w:r w:rsidR="00006A55">
        <w:t>,</w:t>
      </w:r>
      <w:r>
        <w:t xml:space="preserve"> you will be redirected to the “My Residuals” page where you can find your monthly residual</w:t>
      </w:r>
      <w:r w:rsidR="00006A55">
        <w:t>.</w:t>
      </w:r>
    </w:p>
    <w:p w14:paraId="70AFEA64" w14:textId="48911EDD" w:rsidR="00766E62" w:rsidRDefault="00D97D40" w:rsidP="00766E62">
      <w:r>
        <w:rPr>
          <w:noProof/>
        </w:rPr>
        <mc:AlternateContent>
          <mc:Choice Requires="wps">
            <w:drawing>
              <wp:anchor distT="0" distB="0" distL="114300" distR="114300" simplePos="0" relativeHeight="251658240" behindDoc="0" locked="0" layoutInCell="1" allowOverlap="1" wp14:anchorId="0259D24A" wp14:editId="70278566">
                <wp:simplePos x="0" y="0"/>
                <wp:positionH relativeFrom="column">
                  <wp:posOffset>3419855</wp:posOffset>
                </wp:positionH>
                <wp:positionV relativeFrom="paragraph">
                  <wp:posOffset>1146241</wp:posOffset>
                </wp:positionV>
                <wp:extent cx="1425039" cy="641268"/>
                <wp:effectExtent l="0" t="0" r="22860" b="26035"/>
                <wp:wrapNone/>
                <wp:docPr id="1760111208" name="Oval 8"/>
                <wp:cNvGraphicFramePr/>
                <a:graphic xmlns:a="http://schemas.openxmlformats.org/drawingml/2006/main">
                  <a:graphicData uri="http://schemas.microsoft.com/office/word/2010/wordprocessingShape">
                    <wps:wsp>
                      <wps:cNvSpPr/>
                      <wps:spPr>
                        <a:xfrm>
                          <a:off x="0" y="0"/>
                          <a:ext cx="1425039" cy="641268"/>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DD09F0" id="Oval 8" o:spid="_x0000_s1026" style="position:absolute;margin-left:269.3pt;margin-top:90.25pt;width:112.2pt;height: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" filled="f" strokecolor="red" strokeweight="1pt">
                <v:stroke joinstyle="miter"/>
              </v:oval>
            </w:pict>
          </mc:Fallback>
        </mc:AlternateContent>
      </w:r>
      <w:r w:rsidR="00766E62" w:rsidRPr="00766E62">
        <w:rPr>
          <w:noProof/>
        </w:rPr>
        <w:drawing>
          <wp:inline distT="0" distB="0" distL="0" distR="0" wp14:anchorId="6BF64755" wp14:editId="7CC06522">
            <wp:extent cx="5943600" cy="1888490"/>
            <wp:effectExtent l="0" t="0" r="0" b="0"/>
            <wp:docPr id="1534178494" name="Picture 1" descr="A screenshot of a t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178494" name="Picture 1" descr="A screenshot of a test&#10;&#10;Description automatically generated"/>
                    <pic:cNvPicPr/>
                  </pic:nvPicPr>
                  <pic:blipFill>
                    <a:blip r:embed="rId12"/>
                    <a:stretch>
                      <a:fillRect/>
                    </a:stretch>
                  </pic:blipFill>
                  <pic:spPr>
                    <a:xfrm>
                      <a:off x="0" y="0"/>
                      <a:ext cx="5943600" cy="1888490"/>
                    </a:xfrm>
                    <a:prstGeom prst="rect">
                      <a:avLst/>
                    </a:prstGeom>
                  </pic:spPr>
                </pic:pic>
              </a:graphicData>
            </a:graphic>
          </wp:inline>
        </w:drawing>
      </w:r>
    </w:p>
    <w:p w14:paraId="08C8B96F" w14:textId="77777777" w:rsidR="00766E62" w:rsidRDefault="00766E62" w:rsidP="00766E62"/>
    <w:p w14:paraId="70C614FD" w14:textId="77777777" w:rsidR="00766E62" w:rsidRDefault="00766E62" w:rsidP="00766E62">
      <w:pPr>
        <w:pStyle w:val="Heading2"/>
      </w:pPr>
      <w:bookmarkStart w:id="3" w:name="_Toc158061868"/>
      <w:r>
        <w:lastRenderedPageBreak/>
        <w:t>How do I download my residual report?</w:t>
      </w:r>
      <w:bookmarkEnd w:id="3"/>
    </w:p>
    <w:p w14:paraId="3D2FBC4F" w14:textId="6F5D68AA" w:rsidR="007F296E" w:rsidRDefault="006802A0" w:rsidP="006802A0">
      <w:pPr>
        <w:pStyle w:val="Heading3"/>
        <w:rPr>
          <w:i/>
          <w:iCs/>
        </w:rPr>
      </w:pPr>
      <w:bookmarkStart w:id="4" w:name="_Toc158061869"/>
      <w:r w:rsidRPr="006802A0">
        <w:rPr>
          <w:i/>
          <w:iCs/>
        </w:rPr>
        <w:t>Summary</w:t>
      </w:r>
      <w:bookmarkEnd w:id="4"/>
    </w:p>
    <w:p w14:paraId="1C63096C" w14:textId="6F05D297" w:rsidR="009F78B5" w:rsidRDefault="00E16C74" w:rsidP="007F296E">
      <w:r>
        <w:t>To download your residual summary report, select export at the top of the screen for the selected bank you’d like to download.</w:t>
      </w:r>
      <w:r w:rsidR="00DC0773">
        <w:t xml:space="preserve"> This will show you a </w:t>
      </w:r>
      <w:r w:rsidR="00FA21F2">
        <w:t>high-level</w:t>
      </w:r>
      <w:r w:rsidR="00DC0773">
        <w:t xml:space="preserve"> summary of your </w:t>
      </w:r>
      <w:r w:rsidR="00006A55">
        <w:t>merchants</w:t>
      </w:r>
      <w:r w:rsidR="00DC0773">
        <w:t>, their volume, revenue, expense</w:t>
      </w:r>
      <w:r w:rsidR="00424DA1">
        <w:t xml:space="preserve">, and residual paid for </w:t>
      </w:r>
      <w:r w:rsidR="00006A55">
        <w:t>the selected</w:t>
      </w:r>
      <w:r w:rsidR="00424DA1">
        <w:t xml:space="preserve"> month.</w:t>
      </w:r>
    </w:p>
    <w:p w14:paraId="2EAA3597" w14:textId="090F71B6" w:rsidR="009F78B5" w:rsidRDefault="007F3C06" w:rsidP="007F296E">
      <w:r>
        <w:rPr>
          <w:noProof/>
        </w:rPr>
        <mc:AlternateContent>
          <mc:Choice Requires="wps">
            <w:drawing>
              <wp:anchor distT="0" distB="0" distL="114300" distR="114300" simplePos="0" relativeHeight="251658243" behindDoc="0" locked="0" layoutInCell="1" allowOverlap="1" wp14:anchorId="31A73247" wp14:editId="71F639A9">
                <wp:simplePos x="0" y="0"/>
                <wp:positionH relativeFrom="rightMargin">
                  <wp:align>left</wp:align>
                </wp:positionH>
                <wp:positionV relativeFrom="paragraph">
                  <wp:posOffset>328790</wp:posOffset>
                </wp:positionV>
                <wp:extent cx="91440" cy="457200"/>
                <wp:effectExtent l="19050" t="0" r="41910" b="38100"/>
                <wp:wrapNone/>
                <wp:docPr id="659283427" name="Arrow: Down 13"/>
                <wp:cNvGraphicFramePr/>
                <a:graphic xmlns:a="http://schemas.openxmlformats.org/drawingml/2006/main">
                  <a:graphicData uri="http://schemas.microsoft.com/office/word/2010/wordprocessingShape">
                    <wps:wsp>
                      <wps:cNvSpPr/>
                      <wps:spPr>
                        <a:xfrm>
                          <a:off x="0" y="0"/>
                          <a:ext cx="91440" cy="457200"/>
                        </a:xfrm>
                        <a:prstGeom prst="downArrow">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476AA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3" o:spid="_x0000_s1026" type="#_x0000_t67" style="position:absolute;margin-left:0;margin-top:25.9pt;width:7.2pt;height:36pt;z-index:25166848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" adj="19440" fillcolor="red" strokecolor="red" strokeweight="1pt">
                <w10:wrap anchorx="margin"/>
              </v:shape>
            </w:pict>
          </mc:Fallback>
        </mc:AlternateContent>
      </w:r>
      <w:r>
        <w:rPr>
          <w:noProof/>
        </w:rPr>
        <mc:AlternateContent>
          <mc:Choice Requires="wps">
            <w:drawing>
              <wp:anchor distT="0" distB="0" distL="114300" distR="114300" simplePos="0" relativeHeight="251658242" behindDoc="0" locked="0" layoutInCell="1" allowOverlap="1" wp14:anchorId="3BD3C2C8" wp14:editId="0C07B05A">
                <wp:simplePos x="0" y="0"/>
                <wp:positionH relativeFrom="column">
                  <wp:posOffset>1692910</wp:posOffset>
                </wp:positionH>
                <wp:positionV relativeFrom="paragraph">
                  <wp:posOffset>395069</wp:posOffset>
                </wp:positionV>
                <wp:extent cx="457200" cy="91440"/>
                <wp:effectExtent l="19050" t="19050" r="19050" b="41910"/>
                <wp:wrapNone/>
                <wp:docPr id="1944943992" name="Arrow: Left 12"/>
                <wp:cNvGraphicFramePr/>
                <a:graphic xmlns:a="http://schemas.openxmlformats.org/drawingml/2006/main">
                  <a:graphicData uri="http://schemas.microsoft.com/office/word/2010/wordprocessingShape">
                    <wps:wsp>
                      <wps:cNvSpPr/>
                      <wps:spPr>
                        <a:xfrm>
                          <a:off x="0" y="0"/>
                          <a:ext cx="457200" cy="91440"/>
                        </a:xfrm>
                        <a:prstGeom prst="leftArrow">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E273E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2" o:spid="_x0000_s1026" type="#_x0000_t66" style="position:absolute;margin-left:133.3pt;margin-top:31.1pt;width:36pt;height: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" adj="2160" fillcolor="red" strokecolor="red" strokeweight="1pt"/>
            </w:pict>
          </mc:Fallback>
        </mc:AlternateContent>
      </w:r>
      <w:r w:rsidR="009F78B5">
        <w:rPr>
          <w:noProof/>
        </w:rPr>
        <w:drawing>
          <wp:inline distT="0" distB="0" distL="0" distR="0" wp14:anchorId="38F059BA" wp14:editId="0873EE4A">
            <wp:extent cx="6332464" cy="1172605"/>
            <wp:effectExtent l="0" t="0" r="0" b="8890"/>
            <wp:docPr id="159093090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93595" cy="1183925"/>
                    </a:xfrm>
                    <a:prstGeom prst="rect">
                      <a:avLst/>
                    </a:prstGeom>
                    <a:noFill/>
                  </pic:spPr>
                </pic:pic>
              </a:graphicData>
            </a:graphic>
          </wp:inline>
        </w:drawing>
      </w:r>
    </w:p>
    <w:p w14:paraId="55D7EB80" w14:textId="77777777" w:rsidR="006802A0" w:rsidRDefault="006802A0" w:rsidP="007F296E"/>
    <w:p w14:paraId="532A5D18" w14:textId="77777777" w:rsidR="006802A0" w:rsidRPr="006802A0" w:rsidRDefault="006802A0" w:rsidP="006802A0">
      <w:pPr>
        <w:pStyle w:val="Heading3"/>
        <w:rPr>
          <w:i/>
          <w:iCs/>
        </w:rPr>
      </w:pPr>
      <w:bookmarkStart w:id="5" w:name="_Toc158061870"/>
      <w:r w:rsidRPr="006802A0">
        <w:rPr>
          <w:i/>
          <w:iCs/>
        </w:rPr>
        <w:t>Details</w:t>
      </w:r>
      <w:bookmarkEnd w:id="5"/>
    </w:p>
    <w:p w14:paraId="301E8B2E" w14:textId="57727DF7" w:rsidR="00424DA1" w:rsidRDefault="00424DA1" w:rsidP="007F296E">
      <w:r>
        <w:t>To download your residual detail report, switch the View from “Summary” to “Detail”</w:t>
      </w:r>
      <w:r w:rsidR="00AD187E">
        <w:t xml:space="preserve"> and select Export. This will generate an excel file for you to review the full residual detail line items for the specified month.</w:t>
      </w:r>
    </w:p>
    <w:p w14:paraId="324D7BC8" w14:textId="76079EDF" w:rsidR="00847351" w:rsidRDefault="007F3C06" w:rsidP="007F296E">
      <w:r>
        <w:rPr>
          <w:noProof/>
        </w:rPr>
        <mc:AlternateContent>
          <mc:Choice Requires="wps">
            <w:drawing>
              <wp:anchor distT="0" distB="0" distL="114300" distR="114300" simplePos="0" relativeHeight="251658244" behindDoc="0" locked="0" layoutInCell="1" allowOverlap="1" wp14:anchorId="2996975A" wp14:editId="1D66D82F">
                <wp:simplePos x="0" y="0"/>
                <wp:positionH relativeFrom="margin">
                  <wp:align>right</wp:align>
                </wp:positionH>
                <wp:positionV relativeFrom="paragraph">
                  <wp:posOffset>338035</wp:posOffset>
                </wp:positionV>
                <wp:extent cx="91440" cy="457200"/>
                <wp:effectExtent l="19050" t="0" r="41910" b="38100"/>
                <wp:wrapNone/>
                <wp:docPr id="2101260752" name="Arrow: Down 13"/>
                <wp:cNvGraphicFramePr/>
                <a:graphic xmlns:a="http://schemas.openxmlformats.org/drawingml/2006/main">
                  <a:graphicData uri="http://schemas.microsoft.com/office/word/2010/wordprocessingShape">
                    <wps:wsp>
                      <wps:cNvSpPr/>
                      <wps:spPr>
                        <a:xfrm>
                          <a:off x="0" y="0"/>
                          <a:ext cx="91440" cy="457200"/>
                        </a:xfrm>
                        <a:prstGeom prst="downArrow">
                          <a:avLst/>
                        </a:prstGeom>
                        <a:solidFill>
                          <a:srgbClr val="FF0000"/>
                        </a:solidFill>
                        <a:ln w="127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79F1C" id="Arrow: Down 13" o:spid="_x0000_s1026" type="#_x0000_t67" style="position:absolute;margin-left:-44pt;margin-top:26.6pt;width:7.2pt;height:36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" adj="19440" fillcolor="red" strokecolor="red" strokeweight="1pt">
                <w10:wrap anchorx="margin"/>
              </v:shape>
            </w:pict>
          </mc:Fallback>
        </mc:AlternateContent>
      </w:r>
      <w:r w:rsidR="00847351">
        <w:rPr>
          <w:noProof/>
        </w:rPr>
        <mc:AlternateContent>
          <mc:Choice Requires="wps">
            <w:drawing>
              <wp:anchor distT="0" distB="0" distL="114300" distR="114300" simplePos="0" relativeHeight="251658245" behindDoc="0" locked="0" layoutInCell="1" allowOverlap="1" wp14:anchorId="4D4ACD11" wp14:editId="32388A83">
                <wp:simplePos x="0" y="0"/>
                <wp:positionH relativeFrom="column">
                  <wp:posOffset>1627662</wp:posOffset>
                </wp:positionH>
                <wp:positionV relativeFrom="paragraph">
                  <wp:posOffset>450314</wp:posOffset>
                </wp:positionV>
                <wp:extent cx="457200" cy="91440"/>
                <wp:effectExtent l="19050" t="19050" r="19050" b="41910"/>
                <wp:wrapNone/>
                <wp:docPr id="1362291993" name="Arrow: Left 12"/>
                <wp:cNvGraphicFramePr/>
                <a:graphic xmlns:a="http://schemas.openxmlformats.org/drawingml/2006/main">
                  <a:graphicData uri="http://schemas.microsoft.com/office/word/2010/wordprocessingShape">
                    <wps:wsp>
                      <wps:cNvSpPr/>
                      <wps:spPr>
                        <a:xfrm>
                          <a:off x="0" y="0"/>
                          <a:ext cx="457200" cy="91440"/>
                        </a:xfrm>
                        <a:prstGeom prst="leftArrow">
                          <a:avLst/>
                        </a:prstGeom>
                        <a:solidFill>
                          <a:srgbClr val="FF0000"/>
                        </a:solidFill>
                        <a:ln w="127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BA2AF" id="Arrow: Left 12" o:spid="_x0000_s1026" type="#_x0000_t66" style="position:absolute;margin-left:128.15pt;margin-top:35.45pt;width:36pt;height:7.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" adj="2160" fillcolor="red" strokecolor="red" strokeweight="1pt"/>
            </w:pict>
          </mc:Fallback>
        </mc:AlternateContent>
      </w:r>
      <w:r w:rsidR="00847351" w:rsidRPr="00847351">
        <w:rPr>
          <w:noProof/>
        </w:rPr>
        <w:drawing>
          <wp:inline distT="0" distB="0" distL="0" distR="0" wp14:anchorId="03399699" wp14:editId="29FB1650">
            <wp:extent cx="6107311" cy="1128156"/>
            <wp:effectExtent l="0" t="0" r="0" b="0"/>
            <wp:docPr id="15710044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00440" name="Picture 1" descr="A screenshot of a computer&#10;&#10;Description automatically generated"/>
                    <pic:cNvPicPr/>
                  </pic:nvPicPr>
                  <pic:blipFill>
                    <a:blip r:embed="rId14"/>
                    <a:stretch>
                      <a:fillRect/>
                    </a:stretch>
                  </pic:blipFill>
                  <pic:spPr>
                    <a:xfrm>
                      <a:off x="0" y="0"/>
                      <a:ext cx="6142354" cy="1134629"/>
                    </a:xfrm>
                    <a:prstGeom prst="rect">
                      <a:avLst/>
                    </a:prstGeom>
                  </pic:spPr>
                </pic:pic>
              </a:graphicData>
            </a:graphic>
          </wp:inline>
        </w:drawing>
      </w:r>
    </w:p>
    <w:p w14:paraId="623D9D4D" w14:textId="77777777" w:rsidR="00D611DF" w:rsidRPr="00766E62" w:rsidRDefault="00D611DF" w:rsidP="00D611DF"/>
    <w:p w14:paraId="78EADD1C" w14:textId="77777777" w:rsidR="00AF22D6" w:rsidRDefault="00AF22D6" w:rsidP="00AF22D6">
      <w:pPr>
        <w:pStyle w:val="Heading2"/>
      </w:pPr>
      <w:bookmarkStart w:id="6" w:name="_Toc158061871"/>
      <w:r>
        <w:t>What is the difference between the Summary and the Detail residual view?</w:t>
      </w:r>
      <w:bookmarkEnd w:id="6"/>
    </w:p>
    <w:p w14:paraId="65317873" w14:textId="77777777" w:rsidR="00AF22D6" w:rsidRDefault="00AF22D6" w:rsidP="00AF22D6">
      <w:r>
        <w:t>The summary residual view shows the high-level processing and residual information per merchant in your portfolio. The following data points are available at a glance:</w:t>
      </w:r>
    </w:p>
    <w:p w14:paraId="35E6C897" w14:textId="77777777" w:rsidR="00AF22D6" w:rsidRDefault="00AF22D6" w:rsidP="00AF22D6">
      <w:pPr>
        <w:pStyle w:val="ListParagraph"/>
        <w:numPr>
          <w:ilvl w:val="0"/>
          <w:numId w:val="1"/>
        </w:numPr>
      </w:pPr>
      <w:r>
        <w:t>Boarded Date</w:t>
      </w:r>
    </w:p>
    <w:p w14:paraId="71AA2983" w14:textId="77777777" w:rsidR="00AF22D6" w:rsidRDefault="00AF22D6" w:rsidP="00AF22D6">
      <w:pPr>
        <w:pStyle w:val="ListParagraph"/>
        <w:numPr>
          <w:ilvl w:val="0"/>
          <w:numId w:val="1"/>
        </w:numPr>
      </w:pPr>
      <w:r>
        <w:t>Merchant Name</w:t>
      </w:r>
    </w:p>
    <w:p w14:paraId="28076C92" w14:textId="77777777" w:rsidR="00AF22D6" w:rsidRDefault="00AF22D6" w:rsidP="00AF22D6">
      <w:pPr>
        <w:pStyle w:val="ListParagraph"/>
        <w:numPr>
          <w:ilvl w:val="0"/>
          <w:numId w:val="1"/>
        </w:numPr>
      </w:pPr>
      <w:r>
        <w:t>MID</w:t>
      </w:r>
    </w:p>
    <w:p w14:paraId="3FDCD8C2" w14:textId="77777777" w:rsidR="00AF22D6" w:rsidRDefault="00AF22D6" w:rsidP="00AF22D6">
      <w:pPr>
        <w:pStyle w:val="ListParagraph"/>
        <w:numPr>
          <w:ilvl w:val="0"/>
          <w:numId w:val="1"/>
        </w:numPr>
      </w:pPr>
      <w:r>
        <w:t>Agent Name</w:t>
      </w:r>
    </w:p>
    <w:p w14:paraId="16745B67" w14:textId="77777777" w:rsidR="00AF22D6" w:rsidRDefault="00AF22D6" w:rsidP="00AF22D6">
      <w:pPr>
        <w:pStyle w:val="ListParagraph"/>
        <w:numPr>
          <w:ilvl w:val="0"/>
          <w:numId w:val="1"/>
        </w:numPr>
      </w:pPr>
      <w:r>
        <w:t>Card Authorizations</w:t>
      </w:r>
    </w:p>
    <w:p w14:paraId="08E3387E" w14:textId="77777777" w:rsidR="00AF22D6" w:rsidRDefault="00AF22D6" w:rsidP="00AF22D6">
      <w:pPr>
        <w:pStyle w:val="ListParagraph"/>
        <w:numPr>
          <w:ilvl w:val="0"/>
          <w:numId w:val="1"/>
        </w:numPr>
      </w:pPr>
      <w:r>
        <w:t>Captures</w:t>
      </w:r>
    </w:p>
    <w:p w14:paraId="0FFAE47C" w14:textId="77777777" w:rsidR="00AF22D6" w:rsidRDefault="00AF22D6" w:rsidP="00AF22D6">
      <w:pPr>
        <w:pStyle w:val="ListParagraph"/>
        <w:numPr>
          <w:ilvl w:val="0"/>
          <w:numId w:val="1"/>
        </w:numPr>
      </w:pPr>
      <w:r>
        <w:t>Captured Sales</w:t>
      </w:r>
    </w:p>
    <w:p w14:paraId="271C310E" w14:textId="77777777" w:rsidR="00AF22D6" w:rsidRDefault="00AF22D6" w:rsidP="00AF22D6">
      <w:pPr>
        <w:pStyle w:val="ListParagraph"/>
        <w:numPr>
          <w:ilvl w:val="0"/>
          <w:numId w:val="1"/>
        </w:numPr>
      </w:pPr>
      <w:r>
        <w:t>Revenue</w:t>
      </w:r>
    </w:p>
    <w:p w14:paraId="7F92AEEA" w14:textId="77777777" w:rsidR="00AF22D6" w:rsidRDefault="00AF22D6" w:rsidP="00AF22D6">
      <w:pPr>
        <w:pStyle w:val="ListParagraph"/>
        <w:numPr>
          <w:ilvl w:val="0"/>
          <w:numId w:val="1"/>
        </w:numPr>
      </w:pPr>
      <w:r>
        <w:t>Expense</w:t>
      </w:r>
    </w:p>
    <w:p w14:paraId="394D3621" w14:textId="77777777" w:rsidR="00AF22D6" w:rsidRDefault="00AF22D6" w:rsidP="00AF22D6">
      <w:pPr>
        <w:pStyle w:val="ListParagraph"/>
        <w:numPr>
          <w:ilvl w:val="0"/>
          <w:numId w:val="1"/>
        </w:numPr>
      </w:pPr>
      <w:r>
        <w:t>Gross Profit</w:t>
      </w:r>
    </w:p>
    <w:p w14:paraId="622251D9" w14:textId="77777777" w:rsidR="00AF22D6" w:rsidRDefault="00AF22D6" w:rsidP="00AF22D6">
      <w:pPr>
        <w:pStyle w:val="ListParagraph"/>
        <w:numPr>
          <w:ilvl w:val="0"/>
          <w:numId w:val="1"/>
        </w:numPr>
      </w:pPr>
      <w:r>
        <w:t>Split</w:t>
      </w:r>
    </w:p>
    <w:p w14:paraId="59AAE512" w14:textId="77777777" w:rsidR="00AF22D6" w:rsidRDefault="00AF22D6" w:rsidP="00AF22D6">
      <w:pPr>
        <w:pStyle w:val="ListParagraph"/>
        <w:numPr>
          <w:ilvl w:val="0"/>
          <w:numId w:val="1"/>
        </w:numPr>
      </w:pPr>
      <w:r>
        <w:t>Agent Income</w:t>
      </w:r>
    </w:p>
    <w:p w14:paraId="0C22CB51" w14:textId="77777777" w:rsidR="00AF22D6" w:rsidRDefault="00AF22D6" w:rsidP="00AF22D6">
      <w:pPr>
        <w:pStyle w:val="ListParagraph"/>
        <w:numPr>
          <w:ilvl w:val="0"/>
          <w:numId w:val="1"/>
        </w:numPr>
      </w:pPr>
      <w:r>
        <w:lastRenderedPageBreak/>
        <w:t>% Profit</w:t>
      </w:r>
    </w:p>
    <w:p w14:paraId="2DDEABDB" w14:textId="77777777" w:rsidR="00AF22D6" w:rsidRDefault="00AF22D6" w:rsidP="00AF22D6">
      <w:pPr>
        <w:pStyle w:val="ListParagraph"/>
        <w:numPr>
          <w:ilvl w:val="0"/>
          <w:numId w:val="1"/>
        </w:numPr>
      </w:pPr>
      <w:r>
        <w:t>Buy Rate Template</w:t>
      </w:r>
    </w:p>
    <w:p w14:paraId="5273CAB2" w14:textId="77777777" w:rsidR="00AF22D6" w:rsidRDefault="00AF22D6" w:rsidP="00AF22D6">
      <w:r>
        <w:rPr>
          <w:noProof/>
        </w:rPr>
        <mc:AlternateContent>
          <mc:Choice Requires="wps">
            <w:drawing>
              <wp:anchor distT="0" distB="0" distL="114300" distR="114300" simplePos="0" relativeHeight="251658248" behindDoc="0" locked="0" layoutInCell="1" allowOverlap="1" wp14:anchorId="0FD32068" wp14:editId="0E23F578">
                <wp:simplePos x="0" y="0"/>
                <wp:positionH relativeFrom="column">
                  <wp:posOffset>1652611</wp:posOffset>
                </wp:positionH>
                <wp:positionV relativeFrom="paragraph">
                  <wp:posOffset>450992</wp:posOffset>
                </wp:positionV>
                <wp:extent cx="457200" cy="91440"/>
                <wp:effectExtent l="19050" t="19050" r="19050" b="41910"/>
                <wp:wrapNone/>
                <wp:docPr id="1588739136" name="Arrow: Left 4"/>
                <wp:cNvGraphicFramePr/>
                <a:graphic xmlns:a="http://schemas.openxmlformats.org/drawingml/2006/main">
                  <a:graphicData uri="http://schemas.microsoft.com/office/word/2010/wordprocessingShape">
                    <wps:wsp>
                      <wps:cNvSpPr/>
                      <wps:spPr>
                        <a:xfrm>
                          <a:off x="0" y="0"/>
                          <a:ext cx="457200" cy="91440"/>
                        </a:xfrm>
                        <a:prstGeom prst="leftArrow">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0D151" id="Arrow: Left 4" o:spid="_x0000_s1026" type="#_x0000_t66" style="position:absolute;margin-left:130.15pt;margin-top:35.5pt;width:36pt;height: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" adj="2160" fillcolor="red" strokecolor="red" strokeweight="1pt"/>
            </w:pict>
          </mc:Fallback>
        </mc:AlternateContent>
      </w:r>
      <w:r>
        <w:rPr>
          <w:noProof/>
        </w:rPr>
        <w:drawing>
          <wp:inline distT="0" distB="0" distL="0" distR="0" wp14:anchorId="541E490F" wp14:editId="4303EBA5">
            <wp:extent cx="6158164" cy="3249927"/>
            <wp:effectExtent l="0" t="0" r="0" b="8255"/>
            <wp:docPr id="971361376"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361376" name="Picture 2" descr="A screenshot of a computer&#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79063" cy="3260956"/>
                    </a:xfrm>
                    <a:prstGeom prst="rect">
                      <a:avLst/>
                    </a:prstGeom>
                    <a:noFill/>
                  </pic:spPr>
                </pic:pic>
              </a:graphicData>
            </a:graphic>
          </wp:inline>
        </w:drawing>
      </w:r>
    </w:p>
    <w:p w14:paraId="3F33FC36" w14:textId="77777777" w:rsidR="00AF22D6" w:rsidRDefault="00AF22D6" w:rsidP="00AF22D6">
      <w:r>
        <w:t xml:space="preserve"> The detailed residual view includes all the information related to the residual calculation for the specified month. Sales count, sales amount, revenue, and expense will all be broken down by Fee Item Name in this view. Users can download this file on a portfolio or merchant basis to review how the calculations are derived. </w:t>
      </w:r>
    </w:p>
    <w:p w14:paraId="485F6C86" w14:textId="77777777" w:rsidR="00AF22D6" w:rsidRDefault="00AF22D6" w:rsidP="00AF22D6"/>
    <w:p w14:paraId="0157C998" w14:textId="77777777" w:rsidR="004A445C" w:rsidRDefault="004A445C" w:rsidP="004A445C">
      <w:pPr>
        <w:pStyle w:val="Heading2"/>
      </w:pPr>
      <w:bookmarkStart w:id="7" w:name="_Toc158061872"/>
      <w:r>
        <w:t>How do I interpret the Residual Detail File?</w:t>
      </w:r>
      <w:bookmarkEnd w:id="7"/>
    </w:p>
    <w:p w14:paraId="1FDD70B6" w14:textId="16B4E5FE" w:rsidR="004A445C" w:rsidRDefault="004A445C" w:rsidP="004A445C">
      <w:r>
        <w:t xml:space="preserve">Downloading the residual detail file to excel format is the best way to view the residual detail file. Upon downloading, convert all cells to a number by selecting Ctrl + A on your keyboard, select the hazard symbol and convert all cells to a number. Please reference the </w:t>
      </w:r>
      <w:hyperlink r:id="rId16" w:history="1">
        <w:r w:rsidRPr="00003D15">
          <w:rPr>
            <w:rStyle w:val="Hyperlink"/>
          </w:rPr>
          <w:t xml:space="preserve">Residual Detail File Column Guide </w:t>
        </w:r>
      </w:hyperlink>
      <w:r>
        <w:t>for file specifications and column definitions.</w:t>
      </w:r>
    </w:p>
    <w:p w14:paraId="56347389" w14:textId="77777777" w:rsidR="00003D15" w:rsidRDefault="00003D15" w:rsidP="004A445C"/>
    <w:p w14:paraId="233AD241" w14:textId="4811209A" w:rsidR="00003D15" w:rsidRDefault="00003D15" w:rsidP="00003D15">
      <w:pPr>
        <w:jc w:val="center"/>
      </w:pPr>
      <w:r>
        <w:rPr>
          <w:noProof/>
        </w:rPr>
        <w:lastRenderedPageBreak/>
        <mc:AlternateContent>
          <mc:Choice Requires="wps">
            <w:drawing>
              <wp:anchor distT="0" distB="0" distL="114300" distR="114300" simplePos="0" relativeHeight="251659275" behindDoc="0" locked="0" layoutInCell="1" allowOverlap="1" wp14:anchorId="541C9880" wp14:editId="2D6093CB">
                <wp:simplePos x="0" y="0"/>
                <wp:positionH relativeFrom="column">
                  <wp:posOffset>4191000</wp:posOffset>
                </wp:positionH>
                <wp:positionV relativeFrom="paragraph">
                  <wp:posOffset>1122045</wp:posOffset>
                </wp:positionV>
                <wp:extent cx="495300" cy="180975"/>
                <wp:effectExtent l="19050" t="19050" r="19050" b="47625"/>
                <wp:wrapNone/>
                <wp:docPr id="389587673" name="Arrow: Left 1"/>
                <wp:cNvGraphicFramePr/>
                <a:graphic xmlns:a="http://schemas.openxmlformats.org/drawingml/2006/main">
                  <a:graphicData uri="http://schemas.microsoft.com/office/word/2010/wordprocessingShape">
                    <wps:wsp>
                      <wps:cNvSpPr/>
                      <wps:spPr>
                        <a:xfrm>
                          <a:off x="0" y="0"/>
                          <a:ext cx="495300" cy="180975"/>
                        </a:xfrm>
                        <a:prstGeom prst="leftArrow">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420C3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 o:spid="_x0000_s1026" type="#_x0000_t66" style="position:absolute;margin-left:330pt;margin-top:88.35pt;width:39pt;height:14.25pt;z-index:25165927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" adj="3946" fillcolor="red" strokecolor="red" strokeweight="1pt"/>
            </w:pict>
          </mc:Fallback>
        </mc:AlternateContent>
      </w:r>
      <w:r w:rsidRPr="00003D15">
        <w:drawing>
          <wp:inline distT="0" distB="0" distL="0" distR="0" wp14:anchorId="690333DC" wp14:editId="5197F68C">
            <wp:extent cx="3905795" cy="2743583"/>
            <wp:effectExtent l="0" t="0" r="0" b="0"/>
            <wp:docPr id="173385159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851592" name="Picture 1" descr="A screenshot of a computer&#10;&#10;Description automatically generated"/>
                    <pic:cNvPicPr/>
                  </pic:nvPicPr>
                  <pic:blipFill>
                    <a:blip r:embed="rId17"/>
                    <a:stretch>
                      <a:fillRect/>
                    </a:stretch>
                  </pic:blipFill>
                  <pic:spPr>
                    <a:xfrm>
                      <a:off x="0" y="0"/>
                      <a:ext cx="3905795" cy="2743583"/>
                    </a:xfrm>
                    <a:prstGeom prst="rect">
                      <a:avLst/>
                    </a:prstGeom>
                  </pic:spPr>
                </pic:pic>
              </a:graphicData>
            </a:graphic>
          </wp:inline>
        </w:drawing>
      </w:r>
    </w:p>
    <w:p w14:paraId="335A6979" w14:textId="77777777" w:rsidR="004A445C" w:rsidRDefault="004A445C" w:rsidP="004A445C"/>
    <w:p w14:paraId="570D1867" w14:textId="77777777" w:rsidR="00513DEB" w:rsidRDefault="00513DEB" w:rsidP="00513DEB">
      <w:pPr>
        <w:pStyle w:val="Heading2"/>
      </w:pPr>
      <w:bookmarkStart w:id="8" w:name="_Toc158061873"/>
      <w:r>
        <w:t>Can I see the detailed summary of my residual for a select merchant?</w:t>
      </w:r>
      <w:bookmarkEnd w:id="8"/>
    </w:p>
    <w:p w14:paraId="2C6E0B00" w14:textId="77777777" w:rsidR="00513DEB" w:rsidRDefault="00513DEB" w:rsidP="00513DEB">
      <w:r>
        <w:t xml:space="preserve">Partners can view the residual summary or detail for a select merchant in the “My Residuals” section of Partner Hub. To view, apply the </w:t>
      </w:r>
      <w:r w:rsidRPr="00766E62">
        <w:rPr>
          <w:i/>
          <w:iCs/>
        </w:rPr>
        <w:t>Bank</w:t>
      </w:r>
      <w:r>
        <w:t xml:space="preserve">, </w:t>
      </w:r>
      <w:r w:rsidRPr="00766E62">
        <w:rPr>
          <w:i/>
          <w:iCs/>
        </w:rPr>
        <w:t>View</w:t>
      </w:r>
      <w:r>
        <w:t xml:space="preserve">, and </w:t>
      </w:r>
      <w:r w:rsidRPr="00766E62">
        <w:rPr>
          <w:i/>
          <w:iCs/>
        </w:rPr>
        <w:t>Merchant Name</w:t>
      </w:r>
      <w:r>
        <w:t xml:space="preserve"> you are intending to see from the dropdown categories at the top of page and the selected merchant will appear.</w:t>
      </w:r>
    </w:p>
    <w:p w14:paraId="14A8C1D7" w14:textId="23A2ABA0" w:rsidR="00513DEB" w:rsidRPr="00766E62" w:rsidRDefault="004A445C" w:rsidP="00513DEB">
      <w:r>
        <w:rPr>
          <w:noProof/>
        </w:rPr>
        <mc:AlternateContent>
          <mc:Choice Requires="wps">
            <w:drawing>
              <wp:anchor distT="0" distB="0" distL="114300" distR="114300" simplePos="0" relativeHeight="251658251" behindDoc="0" locked="0" layoutInCell="1" allowOverlap="1" wp14:anchorId="329ECD34" wp14:editId="779EA924">
                <wp:simplePos x="0" y="0"/>
                <wp:positionH relativeFrom="column">
                  <wp:posOffset>4396475</wp:posOffset>
                </wp:positionH>
                <wp:positionV relativeFrom="paragraph">
                  <wp:posOffset>391283</wp:posOffset>
                </wp:positionV>
                <wp:extent cx="457200" cy="91440"/>
                <wp:effectExtent l="0" t="19050" r="38100" b="41910"/>
                <wp:wrapNone/>
                <wp:docPr id="2024879255" name="Arrow: Left 4"/>
                <wp:cNvGraphicFramePr/>
                <a:graphic xmlns:a="http://schemas.openxmlformats.org/drawingml/2006/main">
                  <a:graphicData uri="http://schemas.microsoft.com/office/word/2010/wordprocessingShape">
                    <wps:wsp>
                      <wps:cNvSpPr/>
                      <wps:spPr>
                        <a:xfrm rot="10800000">
                          <a:off x="0" y="0"/>
                          <a:ext cx="457200" cy="91440"/>
                        </a:xfrm>
                        <a:prstGeom prst="leftArrow">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09EFB" id="Arrow: Left 4" o:spid="_x0000_s1026" type="#_x0000_t66" style="position:absolute;margin-left:346.2pt;margin-top:30.8pt;width:36pt;height:7.2pt;rotation:18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" adj="2160" fillcolor="red" strokecolor="red" strokeweight="1pt"/>
            </w:pict>
          </mc:Fallback>
        </mc:AlternateContent>
      </w:r>
      <w:r>
        <w:rPr>
          <w:noProof/>
        </w:rPr>
        <mc:AlternateContent>
          <mc:Choice Requires="wps">
            <w:drawing>
              <wp:anchor distT="0" distB="0" distL="114300" distR="114300" simplePos="0" relativeHeight="251658250" behindDoc="0" locked="0" layoutInCell="1" allowOverlap="1" wp14:anchorId="22D2A3D3" wp14:editId="22450038">
                <wp:simplePos x="0" y="0"/>
                <wp:positionH relativeFrom="column">
                  <wp:posOffset>4394835</wp:posOffset>
                </wp:positionH>
                <wp:positionV relativeFrom="paragraph">
                  <wp:posOffset>595147</wp:posOffset>
                </wp:positionV>
                <wp:extent cx="457200" cy="91440"/>
                <wp:effectExtent l="0" t="19050" r="38100" b="41910"/>
                <wp:wrapNone/>
                <wp:docPr id="563356656" name="Arrow: Left 4"/>
                <wp:cNvGraphicFramePr/>
                <a:graphic xmlns:a="http://schemas.openxmlformats.org/drawingml/2006/main">
                  <a:graphicData uri="http://schemas.microsoft.com/office/word/2010/wordprocessingShape">
                    <wps:wsp>
                      <wps:cNvSpPr/>
                      <wps:spPr>
                        <a:xfrm rot="10800000">
                          <a:off x="0" y="0"/>
                          <a:ext cx="457200" cy="91440"/>
                        </a:xfrm>
                        <a:prstGeom prst="leftArrow">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7F2C3" id="Arrow: Left 4" o:spid="_x0000_s1026" type="#_x0000_t66" style="position:absolute;margin-left:346.05pt;margin-top:46.85pt;width:36pt;height:7.2pt;rotation:18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" adj="2160" fillcolor="red" strokecolor="red" strokeweight="1pt"/>
            </w:pict>
          </mc:Fallback>
        </mc:AlternateContent>
      </w:r>
      <w:r w:rsidR="00513DEB">
        <w:rPr>
          <w:noProof/>
        </w:rPr>
        <mc:AlternateContent>
          <mc:Choice Requires="wps">
            <w:drawing>
              <wp:anchor distT="0" distB="0" distL="114300" distR="114300" simplePos="0" relativeHeight="251658249" behindDoc="0" locked="0" layoutInCell="1" allowOverlap="1" wp14:anchorId="73758C3F" wp14:editId="3098BF96">
                <wp:simplePos x="0" y="0"/>
                <wp:positionH relativeFrom="column">
                  <wp:posOffset>1741673</wp:posOffset>
                </wp:positionH>
                <wp:positionV relativeFrom="paragraph">
                  <wp:posOffset>394960</wp:posOffset>
                </wp:positionV>
                <wp:extent cx="457200" cy="91440"/>
                <wp:effectExtent l="19050" t="19050" r="19050" b="41910"/>
                <wp:wrapNone/>
                <wp:docPr id="1183078592" name="Arrow: Left 4"/>
                <wp:cNvGraphicFramePr/>
                <a:graphic xmlns:a="http://schemas.openxmlformats.org/drawingml/2006/main">
                  <a:graphicData uri="http://schemas.microsoft.com/office/word/2010/wordprocessingShape">
                    <wps:wsp>
                      <wps:cNvSpPr/>
                      <wps:spPr>
                        <a:xfrm>
                          <a:off x="0" y="0"/>
                          <a:ext cx="457200" cy="91440"/>
                        </a:xfrm>
                        <a:prstGeom prst="leftArrow">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D4B52" id="Arrow: Left 4" o:spid="_x0000_s1026" type="#_x0000_t66" style="position:absolute;margin-left:137.15pt;margin-top:31.1pt;width:36pt;height:7.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" adj="2160" fillcolor="red" strokecolor="red" strokeweight="1pt"/>
            </w:pict>
          </mc:Fallback>
        </mc:AlternateContent>
      </w:r>
      <w:r w:rsidR="00513DEB">
        <w:rPr>
          <w:noProof/>
        </w:rPr>
        <w:drawing>
          <wp:inline distT="0" distB="0" distL="0" distR="0" wp14:anchorId="28E99105" wp14:editId="34E7FDE4">
            <wp:extent cx="6578254" cy="2623806"/>
            <wp:effectExtent l="0" t="0" r="0" b="5715"/>
            <wp:docPr id="764156169"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156169" name="Picture 5" descr="A screenshot of a computer&#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620256" cy="2640559"/>
                    </a:xfrm>
                    <a:prstGeom prst="rect">
                      <a:avLst/>
                    </a:prstGeom>
                    <a:noFill/>
                  </pic:spPr>
                </pic:pic>
              </a:graphicData>
            </a:graphic>
          </wp:inline>
        </w:drawing>
      </w:r>
    </w:p>
    <w:p w14:paraId="2921097B" w14:textId="77777777" w:rsidR="00513DEB" w:rsidRPr="00766E62" w:rsidRDefault="00513DEB" w:rsidP="00513DEB"/>
    <w:p w14:paraId="1489DB8B" w14:textId="77777777" w:rsidR="007D7198" w:rsidRDefault="007D7198" w:rsidP="007D7198">
      <w:pPr>
        <w:pStyle w:val="Heading2"/>
      </w:pPr>
      <w:bookmarkStart w:id="9" w:name="_Toc158061874"/>
      <w:r>
        <w:t>What are Additional Line Items?</w:t>
      </w:r>
      <w:bookmarkEnd w:id="9"/>
    </w:p>
    <w:p w14:paraId="07B81148" w14:textId="77777777" w:rsidR="007D7198" w:rsidRDefault="007D7198" w:rsidP="007D7198">
      <w:r>
        <w:t>“Additional Line items” are one off payments or expenses assessed to an agent in addition to the monthly residual received from the referred merchant’s processing. Examples of additional line items include equipment expenses, bad debt residual clawbacks, agent monthly fee refunds, residual adjustment back payments or expenses, etc.</w:t>
      </w:r>
    </w:p>
    <w:p w14:paraId="3B7BA9F5" w14:textId="77777777" w:rsidR="007D7198" w:rsidRDefault="007D7198" w:rsidP="007D7198">
      <w:pPr>
        <w:jc w:val="center"/>
      </w:pPr>
      <w:r>
        <w:rPr>
          <w:noProof/>
        </w:rPr>
        <w:lastRenderedPageBreak/>
        <mc:AlternateContent>
          <mc:Choice Requires="wps">
            <w:drawing>
              <wp:anchor distT="0" distB="0" distL="114300" distR="114300" simplePos="0" relativeHeight="251658246" behindDoc="0" locked="0" layoutInCell="1" allowOverlap="1" wp14:anchorId="6F4B670D" wp14:editId="3ABD4EF1">
                <wp:simplePos x="0" y="0"/>
                <wp:positionH relativeFrom="column">
                  <wp:posOffset>296883</wp:posOffset>
                </wp:positionH>
                <wp:positionV relativeFrom="paragraph">
                  <wp:posOffset>1579418</wp:posOffset>
                </wp:positionV>
                <wp:extent cx="5332021" cy="1068779"/>
                <wp:effectExtent l="0" t="0" r="21590" b="17145"/>
                <wp:wrapNone/>
                <wp:docPr id="454341062" name="Rectangle 1"/>
                <wp:cNvGraphicFramePr/>
                <a:graphic xmlns:a="http://schemas.openxmlformats.org/drawingml/2006/main">
                  <a:graphicData uri="http://schemas.microsoft.com/office/word/2010/wordprocessingShape">
                    <wps:wsp>
                      <wps:cNvSpPr/>
                      <wps:spPr>
                        <a:xfrm>
                          <a:off x="0" y="0"/>
                          <a:ext cx="5332021" cy="1068779"/>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88826E" id="Rectangle 1" o:spid="_x0000_s1026" style="position:absolute;margin-left:23.4pt;margin-top:124.35pt;width:419.85pt;height:84.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" filled="f" strokecolor="red" strokeweight="1pt"/>
            </w:pict>
          </mc:Fallback>
        </mc:AlternateContent>
      </w:r>
      <w:r w:rsidRPr="00804EF5">
        <w:rPr>
          <w:noProof/>
        </w:rPr>
        <w:drawing>
          <wp:inline distT="0" distB="0" distL="0" distR="0" wp14:anchorId="0B8A38B7" wp14:editId="50AE6AB1">
            <wp:extent cx="5468587" cy="2682879"/>
            <wp:effectExtent l="0" t="0" r="0" b="3175"/>
            <wp:docPr id="209419775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197756" name="Picture 1" descr="A screenshot of a computer&#10;&#10;Description automatically generated"/>
                    <pic:cNvPicPr/>
                  </pic:nvPicPr>
                  <pic:blipFill>
                    <a:blip r:embed="rId19"/>
                    <a:stretch>
                      <a:fillRect/>
                    </a:stretch>
                  </pic:blipFill>
                  <pic:spPr>
                    <a:xfrm>
                      <a:off x="0" y="0"/>
                      <a:ext cx="5476067" cy="2686549"/>
                    </a:xfrm>
                    <a:prstGeom prst="rect">
                      <a:avLst/>
                    </a:prstGeom>
                  </pic:spPr>
                </pic:pic>
              </a:graphicData>
            </a:graphic>
          </wp:inline>
        </w:drawing>
      </w:r>
    </w:p>
    <w:p w14:paraId="1233FBB1" w14:textId="77777777" w:rsidR="007D7198" w:rsidRDefault="007D7198" w:rsidP="007D7198"/>
    <w:p w14:paraId="37FE83AF" w14:textId="77777777" w:rsidR="007D7198" w:rsidRDefault="007D7198" w:rsidP="007D7198">
      <w:pPr>
        <w:pStyle w:val="Heading2"/>
      </w:pPr>
      <w:bookmarkStart w:id="10" w:name="_Toc158061875"/>
      <w:r>
        <w:t>What is an Agent Monthly Fee Refund?</w:t>
      </w:r>
      <w:bookmarkEnd w:id="10"/>
    </w:p>
    <w:p w14:paraId="3A0EABC3" w14:textId="77777777" w:rsidR="007D7198" w:rsidRDefault="007D7198" w:rsidP="007D7198">
      <w:r>
        <w:t>Payarc waives the Agent Fixed Buy Rates for merchant accounts boarded after the 15</w:t>
      </w:r>
      <w:r w:rsidRPr="00766E62">
        <w:rPr>
          <w:vertAlign w:val="superscript"/>
        </w:rPr>
        <w:t>th</w:t>
      </w:r>
      <w:r>
        <w:t xml:space="preserve"> of the month. The “Agent Monthly Fee Refund” fee item will be found under the Additional Line Item table of the “My Residuals” section of your Partner Hub to offset the fixed buy rate assessed in the main residual table.</w:t>
      </w:r>
    </w:p>
    <w:p w14:paraId="5FE033DA" w14:textId="77777777" w:rsidR="007D7198" w:rsidRDefault="007D7198" w:rsidP="007D7198"/>
    <w:p w14:paraId="54E10C30" w14:textId="77777777" w:rsidR="00D611DF" w:rsidRDefault="00D611DF" w:rsidP="00D611DF">
      <w:pPr>
        <w:pStyle w:val="Heading2"/>
      </w:pPr>
      <w:bookmarkStart w:id="11" w:name="_Toc158061876"/>
      <w:r>
        <w:t>What is a Bad Debt Residual Claw Back?</w:t>
      </w:r>
      <w:bookmarkEnd w:id="11"/>
    </w:p>
    <w:p w14:paraId="589D682D" w14:textId="77777777" w:rsidR="00D611DF" w:rsidRDefault="00D611DF" w:rsidP="00D611DF">
      <w:r>
        <w:t>Reference “Right to Offset” clause of the Payarc ISA Agreement. Payarc has the right to clawback up to 100% of the balance paid to an agent for a specified merchant account in instances where the said merchant has defaulted on payment due to Payarc. Bad Debt Residual Clawbacks will be deducted from the residual payout during the month in which the bad debt is realized.</w:t>
      </w:r>
    </w:p>
    <w:p w14:paraId="29B25EEA" w14:textId="77777777" w:rsidR="00D611DF" w:rsidRPr="00766E62" w:rsidRDefault="00D611DF" w:rsidP="00D611DF"/>
    <w:p w14:paraId="3E29A327" w14:textId="77777777" w:rsidR="00D611DF" w:rsidRDefault="00D611DF" w:rsidP="00D611DF">
      <w:pPr>
        <w:pStyle w:val="Heading2"/>
      </w:pPr>
      <w:bookmarkStart w:id="12" w:name="_Toc158061877"/>
      <w:r>
        <w:t>Why is my Agent Income Negative?</w:t>
      </w:r>
      <w:bookmarkEnd w:id="12"/>
    </w:p>
    <w:p w14:paraId="5E64D73F" w14:textId="77777777" w:rsidR="00D611DF" w:rsidRDefault="00D611DF" w:rsidP="00D611DF">
      <w:r>
        <w:t>Multiple factors can contribute to a negative agent income. Some of these include:</w:t>
      </w:r>
    </w:p>
    <w:p w14:paraId="5DA2820C" w14:textId="77777777" w:rsidR="00D611DF" w:rsidRDefault="00D611DF" w:rsidP="00D611DF">
      <w:pPr>
        <w:pStyle w:val="ListParagraph"/>
        <w:numPr>
          <w:ilvl w:val="0"/>
          <w:numId w:val="2"/>
        </w:numPr>
      </w:pPr>
      <w:r>
        <w:t>A merchant is not processing and doesn’t have a monthly fee or monthly minimum to offset the agent monthly buy rates.</w:t>
      </w:r>
    </w:p>
    <w:p w14:paraId="3E63F15B" w14:textId="56D5B2D4" w:rsidR="00D611DF" w:rsidRDefault="00D611DF" w:rsidP="00D611DF">
      <w:pPr>
        <w:pStyle w:val="ListParagraph"/>
        <w:numPr>
          <w:ilvl w:val="0"/>
          <w:numId w:val="2"/>
        </w:numPr>
      </w:pPr>
      <w:r>
        <w:t>The merchant fee items are underpriced compared to your buy rates. (</w:t>
      </w:r>
      <w:r w:rsidRPr="00186D9B">
        <w:rPr>
          <w:i/>
          <w:iCs/>
        </w:rPr>
        <w:t xml:space="preserve">Ex: </w:t>
      </w:r>
      <w:r>
        <w:rPr>
          <w:i/>
          <w:iCs/>
        </w:rPr>
        <w:t>If a restricted merchant is priced at $0.05 per authorization and the agent buy rate is $0.15, the agent will lose -$0.10 per authorization processed in the given month.</w:t>
      </w:r>
      <w:r>
        <w:t>)</w:t>
      </w:r>
    </w:p>
    <w:p w14:paraId="1B2F1896" w14:textId="77777777" w:rsidR="00D611DF" w:rsidRDefault="00D611DF" w:rsidP="00D611DF">
      <w:pPr>
        <w:pStyle w:val="ListParagraph"/>
        <w:numPr>
          <w:ilvl w:val="0"/>
          <w:numId w:val="2"/>
        </w:numPr>
      </w:pPr>
      <w:r>
        <w:t>The average ticket is below $15.00 when the merchant is priced on Bundled or Cash Discount/Dual Pricing.</w:t>
      </w:r>
    </w:p>
    <w:p w14:paraId="78CEF4E0" w14:textId="77777777" w:rsidR="00D611DF" w:rsidRDefault="00D611DF" w:rsidP="00D611DF">
      <w:pPr>
        <w:pStyle w:val="ListParagraph"/>
        <w:numPr>
          <w:ilvl w:val="0"/>
          <w:numId w:val="2"/>
        </w:numPr>
      </w:pPr>
      <w:r>
        <w:t>A large refund is issued to the merchant by the agent in the given month.</w:t>
      </w:r>
    </w:p>
    <w:p w14:paraId="36953308" w14:textId="77777777" w:rsidR="00D611DF" w:rsidRPr="00766E62" w:rsidRDefault="00D611DF" w:rsidP="00D611DF"/>
    <w:p w14:paraId="276D53A2" w14:textId="11CB7479" w:rsidR="00283C32" w:rsidRDefault="00766E62" w:rsidP="00510652">
      <w:pPr>
        <w:pStyle w:val="Heading2"/>
      </w:pPr>
      <w:bookmarkStart w:id="13" w:name="_Toc158061878"/>
      <w:r>
        <w:lastRenderedPageBreak/>
        <w:t>Why is an account appearing on my residual report if they were closed?</w:t>
      </w:r>
      <w:bookmarkEnd w:id="13"/>
    </w:p>
    <w:p w14:paraId="435276C5" w14:textId="66500D48" w:rsidR="00104B7F" w:rsidRDefault="00104B7F" w:rsidP="00283C32">
      <w:r>
        <w:t>Accounts that are closed mid-month wil</w:t>
      </w:r>
      <w:r w:rsidR="00016DF9">
        <w:t>l</w:t>
      </w:r>
      <w:r>
        <w:t xml:space="preserve"> appear on your residual report for the month in which they are closed</w:t>
      </w:r>
      <w:r w:rsidR="00171B43">
        <w:t>.</w:t>
      </w:r>
      <w:r w:rsidR="00016DF9">
        <w:t xml:space="preserve"> </w:t>
      </w:r>
      <w:r w:rsidR="00C03788">
        <w:t>The merchant will not appear in following months unless</w:t>
      </w:r>
      <w:r w:rsidR="004A625D">
        <w:t xml:space="preserve"> it is</w:t>
      </w:r>
      <w:r w:rsidR="00C03788">
        <w:t xml:space="preserve"> re-opened.</w:t>
      </w:r>
    </w:p>
    <w:p w14:paraId="17B90570" w14:textId="57D4F28D" w:rsidR="004A625D" w:rsidRDefault="004A625D" w:rsidP="00283C32">
      <w:r>
        <w:t>Ex: Account closed January 14</w:t>
      </w:r>
      <w:r w:rsidRPr="004A625D">
        <w:rPr>
          <w:vertAlign w:val="superscript"/>
        </w:rPr>
        <w:t>th</w:t>
      </w:r>
      <w:r>
        <w:t xml:space="preserve"> will appear on January residual report</w:t>
      </w:r>
      <w:r w:rsidR="009E76B0">
        <w:t xml:space="preserve"> but will not appear in February</w:t>
      </w:r>
      <w:r w:rsidR="005D7EDC">
        <w:t xml:space="preserve"> report.</w:t>
      </w:r>
    </w:p>
    <w:p w14:paraId="36921FE8" w14:textId="77777777" w:rsidR="00186D9B" w:rsidRPr="00283C32" w:rsidRDefault="00186D9B" w:rsidP="00283C32"/>
    <w:p w14:paraId="32B4EB7B" w14:textId="77777777" w:rsidR="00AF22D6" w:rsidRDefault="00AF22D6" w:rsidP="00AF22D6">
      <w:pPr>
        <w:pStyle w:val="Heading2"/>
      </w:pPr>
      <w:bookmarkStart w:id="14" w:name="_Toc158061879"/>
      <w:r>
        <w:t>Where can I find my Buy Rates?</w:t>
      </w:r>
      <w:bookmarkEnd w:id="14"/>
    </w:p>
    <w:p w14:paraId="61BAA007" w14:textId="77777777" w:rsidR="00AF22D6" w:rsidRPr="00766E62" w:rsidRDefault="00AF22D6" w:rsidP="00AF22D6">
      <w:r>
        <w:t>Agent Buy Rates can be found within your Payarc Independent Sales Agent Agreement. Your Relationship Manager will provide a copy of your ISA Agreement upon request.</w:t>
      </w:r>
    </w:p>
    <w:p w14:paraId="4F9A1E49" w14:textId="77777777" w:rsidR="00AF22D6" w:rsidRDefault="00AF22D6" w:rsidP="00AF22D6"/>
    <w:p w14:paraId="62301F40" w14:textId="77777777" w:rsidR="00AF22D6" w:rsidRDefault="00AF22D6" w:rsidP="00AF22D6">
      <w:pPr>
        <w:pStyle w:val="Heading2"/>
      </w:pPr>
      <w:bookmarkStart w:id="15" w:name="_Toc158061880"/>
      <w:r>
        <w:t>What are Buy Rate Templates?</w:t>
      </w:r>
      <w:bookmarkEnd w:id="15"/>
    </w:p>
    <w:p w14:paraId="6B2BD385" w14:textId="77777777" w:rsidR="00AF22D6" w:rsidRDefault="00AF22D6" w:rsidP="00AF22D6">
      <w:r>
        <w:t>Buy Rate Templates are Payarc’s internal Schedule A and B rate assignments for your accounts. Each template is customized to your specific buy rates in your agreement. The name convention for the buy rate template indicates your per authorization cost and your BIN Sponsor Fee.</w:t>
      </w:r>
    </w:p>
    <w:p w14:paraId="0B5E81D1" w14:textId="77777777" w:rsidR="00AF22D6" w:rsidRPr="00766E62" w:rsidRDefault="00AF22D6" w:rsidP="00AF22D6"/>
    <w:p w14:paraId="1DBE88DE" w14:textId="77777777" w:rsidR="00AF22D6" w:rsidRDefault="00AF22D6" w:rsidP="00AF22D6">
      <w:pPr>
        <w:pStyle w:val="Heading2"/>
      </w:pPr>
      <w:bookmarkStart w:id="16" w:name="_Toc158061881"/>
      <w:r>
        <w:t>How do I know what Buy Rate my account falls under?</w:t>
      </w:r>
      <w:bookmarkEnd w:id="16"/>
    </w:p>
    <w:p w14:paraId="31955F60" w14:textId="77777777" w:rsidR="00AF22D6" w:rsidRDefault="00AF22D6" w:rsidP="00AF22D6">
      <w:r>
        <w:t>Each account is assigned a risk level upon approval. Unrestricted accounts will fall under your Schedule A buy rates and Restricted accounts will fall under Schedule B. The Buy Rate Template column of the Residual Summary table will show you the corresponding schedule assigned to that merchant.</w:t>
      </w:r>
    </w:p>
    <w:p w14:paraId="4A78BE97" w14:textId="77777777" w:rsidR="00AF22D6" w:rsidRDefault="00AF22D6" w:rsidP="00AF22D6">
      <w:r>
        <w:rPr>
          <w:noProof/>
        </w:rPr>
        <mc:AlternateContent>
          <mc:Choice Requires="wps">
            <w:drawing>
              <wp:anchor distT="0" distB="0" distL="114300" distR="114300" simplePos="0" relativeHeight="251658247" behindDoc="0" locked="0" layoutInCell="1" allowOverlap="1" wp14:anchorId="1A95FA33" wp14:editId="06AC3F23">
                <wp:simplePos x="0" y="0"/>
                <wp:positionH relativeFrom="column">
                  <wp:posOffset>5464630</wp:posOffset>
                </wp:positionH>
                <wp:positionV relativeFrom="paragraph">
                  <wp:posOffset>307852</wp:posOffset>
                </wp:positionV>
                <wp:extent cx="91440" cy="457200"/>
                <wp:effectExtent l="19050" t="0" r="41910" b="38100"/>
                <wp:wrapNone/>
                <wp:docPr id="1625708874" name="Arrow: Down 7"/>
                <wp:cNvGraphicFramePr/>
                <a:graphic xmlns:a="http://schemas.openxmlformats.org/drawingml/2006/main">
                  <a:graphicData uri="http://schemas.microsoft.com/office/word/2010/wordprocessingShape">
                    <wps:wsp>
                      <wps:cNvSpPr/>
                      <wps:spPr>
                        <a:xfrm>
                          <a:off x="0" y="0"/>
                          <a:ext cx="91440" cy="457200"/>
                        </a:xfrm>
                        <a:prstGeom prst="downArrow">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BD2CE" id="Arrow: Down 7" o:spid="_x0000_s1026" type="#_x0000_t67" style="position:absolute;margin-left:430.3pt;margin-top:24.25pt;width:7.2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" adj="19440" fillcolor="red" strokecolor="red" strokeweight="1pt"/>
            </w:pict>
          </mc:Fallback>
        </mc:AlternateContent>
      </w:r>
      <w:r w:rsidRPr="005E6A57">
        <w:rPr>
          <w:noProof/>
        </w:rPr>
        <w:drawing>
          <wp:inline distT="0" distB="0" distL="0" distR="0" wp14:anchorId="18FED591" wp14:editId="0353E9D4">
            <wp:extent cx="5943600" cy="1827530"/>
            <wp:effectExtent l="0" t="0" r="0" b="1270"/>
            <wp:docPr id="67745263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452630" name="Picture 1" descr="A screenshot of a computer&#10;&#10;Description automatically generated"/>
                    <pic:cNvPicPr/>
                  </pic:nvPicPr>
                  <pic:blipFill>
                    <a:blip r:embed="rId20"/>
                    <a:stretch>
                      <a:fillRect/>
                    </a:stretch>
                  </pic:blipFill>
                  <pic:spPr>
                    <a:xfrm>
                      <a:off x="0" y="0"/>
                      <a:ext cx="5943600" cy="1827530"/>
                    </a:xfrm>
                    <a:prstGeom prst="rect">
                      <a:avLst/>
                    </a:prstGeom>
                  </pic:spPr>
                </pic:pic>
              </a:graphicData>
            </a:graphic>
          </wp:inline>
        </w:drawing>
      </w:r>
    </w:p>
    <w:p w14:paraId="15348318" w14:textId="77777777" w:rsidR="00AF22D6" w:rsidRPr="00F80B51" w:rsidRDefault="00AF22D6" w:rsidP="00AF22D6"/>
    <w:p w14:paraId="2063ECCA" w14:textId="77777777" w:rsidR="00AF22D6" w:rsidRDefault="00AF22D6" w:rsidP="00AF22D6">
      <w:pPr>
        <w:pStyle w:val="Heading2"/>
      </w:pPr>
      <w:bookmarkStart w:id="17" w:name="_Toc158061882"/>
      <w:r>
        <w:t>How do I update my bank account on file for residual payment?</w:t>
      </w:r>
      <w:bookmarkEnd w:id="17"/>
    </w:p>
    <w:p w14:paraId="347FD00F" w14:textId="77777777" w:rsidR="00AF22D6" w:rsidRDefault="00AF22D6" w:rsidP="00AF22D6">
      <w:r>
        <w:t xml:space="preserve">To update your bank account on file for an upcoming residual payment cycle, please provide a voided check or bank letter detailing your new account information to </w:t>
      </w:r>
      <w:hyperlink r:id="rId21" w:history="1">
        <w:r w:rsidRPr="0013771E">
          <w:rPr>
            <w:rStyle w:val="Hyperlink"/>
          </w:rPr>
          <w:t>support@payarc.com</w:t>
        </w:r>
      </w:hyperlink>
      <w:r>
        <w:t xml:space="preserve"> or your Relationship Manager. To ensure residual payment is routed to the correct bank account, bank account updates must be received at least 2 business days prior to the scheduled residual payout.</w:t>
      </w:r>
    </w:p>
    <w:p w14:paraId="265D9EA6" w14:textId="77777777" w:rsidR="00AF22D6" w:rsidRDefault="00AF22D6" w:rsidP="00AF22D6"/>
    <w:p w14:paraId="15E85027" w14:textId="58D38172" w:rsidR="00766E62" w:rsidRDefault="00766E62" w:rsidP="00766E62">
      <w:pPr>
        <w:pStyle w:val="Heading2"/>
      </w:pPr>
      <w:bookmarkStart w:id="18" w:name="_Toc158061883"/>
      <w:r>
        <w:lastRenderedPageBreak/>
        <w:t>How do I see the residual for my sub-agent accounts?</w:t>
      </w:r>
      <w:bookmarkEnd w:id="18"/>
    </w:p>
    <w:p w14:paraId="4DE08791" w14:textId="0AD9BCAC" w:rsidR="00766E62" w:rsidRDefault="00766E62" w:rsidP="00766E62">
      <w:r>
        <w:t>You can view your sub agent residuals the same way you view your own residual portfolio. To view only your sub agent residual, filter the View to the selected Sub Agent Name.</w:t>
      </w:r>
    </w:p>
    <w:p w14:paraId="0516DA81" w14:textId="3515865A" w:rsidR="00CC5E4F" w:rsidRDefault="00AF68A5" w:rsidP="00AF68A5">
      <w:pPr>
        <w:jc w:val="center"/>
      </w:pPr>
      <w:r>
        <w:rPr>
          <w:noProof/>
        </w:rPr>
        <mc:AlternateContent>
          <mc:Choice Requires="wps">
            <w:drawing>
              <wp:anchor distT="0" distB="0" distL="114300" distR="114300" simplePos="0" relativeHeight="251658241" behindDoc="0" locked="0" layoutInCell="1" allowOverlap="1" wp14:anchorId="15CFF7CD" wp14:editId="78D553AD">
                <wp:simplePos x="0" y="0"/>
                <wp:positionH relativeFrom="column">
                  <wp:posOffset>3658405</wp:posOffset>
                </wp:positionH>
                <wp:positionV relativeFrom="paragraph">
                  <wp:posOffset>702480</wp:posOffset>
                </wp:positionV>
                <wp:extent cx="457200" cy="91440"/>
                <wp:effectExtent l="19050" t="19050" r="19050" b="41910"/>
                <wp:wrapNone/>
                <wp:docPr id="1944202140" name="Arrow: Left 9"/>
                <wp:cNvGraphicFramePr/>
                <a:graphic xmlns:a="http://schemas.openxmlformats.org/drawingml/2006/main">
                  <a:graphicData uri="http://schemas.microsoft.com/office/word/2010/wordprocessingShape">
                    <wps:wsp>
                      <wps:cNvSpPr/>
                      <wps:spPr>
                        <a:xfrm>
                          <a:off x="0" y="0"/>
                          <a:ext cx="457200" cy="91440"/>
                        </a:xfrm>
                        <a:prstGeom prst="leftArrow">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F201C" id="Arrow: Left 9" o:spid="_x0000_s1026" type="#_x0000_t66" style="position:absolute;margin-left:288.05pt;margin-top:55.3pt;width:36pt;height: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" adj="2160" fillcolor="red" strokecolor="red" strokeweight="1pt"/>
            </w:pict>
          </mc:Fallback>
        </mc:AlternateContent>
      </w:r>
      <w:r w:rsidR="001221CB" w:rsidRPr="001221CB">
        <w:rPr>
          <w:noProof/>
        </w:rPr>
        <w:drawing>
          <wp:inline distT="0" distB="0" distL="0" distR="0" wp14:anchorId="775E7B8E" wp14:editId="11DD8B47">
            <wp:extent cx="6276497" cy="1121187"/>
            <wp:effectExtent l="0" t="0" r="0" b="3175"/>
            <wp:docPr id="446038799" name="Picture 1" descr="A computer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038799" name="Picture 1" descr="A computer screen shot of a computer&#10;&#10;Description automatically generated"/>
                    <pic:cNvPicPr/>
                  </pic:nvPicPr>
                  <pic:blipFill>
                    <a:blip r:embed="rId22"/>
                    <a:stretch>
                      <a:fillRect/>
                    </a:stretch>
                  </pic:blipFill>
                  <pic:spPr>
                    <a:xfrm>
                      <a:off x="0" y="0"/>
                      <a:ext cx="6331356" cy="1130987"/>
                    </a:xfrm>
                    <a:prstGeom prst="rect">
                      <a:avLst/>
                    </a:prstGeom>
                  </pic:spPr>
                </pic:pic>
              </a:graphicData>
            </a:graphic>
          </wp:inline>
        </w:drawing>
      </w:r>
    </w:p>
    <w:p w14:paraId="3B542754" w14:textId="77777777" w:rsidR="00CC5E4F" w:rsidRPr="00766E62" w:rsidRDefault="00CC5E4F" w:rsidP="00766E62"/>
    <w:p w14:paraId="0C57B0C7" w14:textId="77777777" w:rsidR="00766E62" w:rsidRDefault="00766E62" w:rsidP="00766E62">
      <w:pPr>
        <w:pStyle w:val="Heading2"/>
      </w:pPr>
      <w:bookmarkStart w:id="19" w:name="_Toc158061884"/>
      <w:r>
        <w:t>Can Payarc pay my sub-agents directly?</w:t>
      </w:r>
      <w:bookmarkEnd w:id="19"/>
    </w:p>
    <w:p w14:paraId="42C1B4EC" w14:textId="61B74AF8" w:rsidR="00766E62" w:rsidRDefault="00766E62" w:rsidP="00766E62">
      <w:r>
        <w:t>Yes, Payarc can pay Sub Agents directly</w:t>
      </w:r>
      <w:r w:rsidR="00D44DC8">
        <w:t>. Please reach out to your Relationship Manager to discuss override commission instructions if you’d like Payarc to pay your subagent directly.</w:t>
      </w:r>
    </w:p>
    <w:p w14:paraId="59D9DE72" w14:textId="77777777" w:rsidR="00766E62" w:rsidRPr="00766E62" w:rsidRDefault="00766E62" w:rsidP="00766E62"/>
    <w:sectPr w:rsidR="00766E62" w:rsidRPr="00766E62">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D75EA" w14:textId="77777777" w:rsidR="00F6525C" w:rsidRDefault="00F6525C" w:rsidP="00EA6380">
      <w:pPr>
        <w:spacing w:after="0" w:line="240" w:lineRule="auto"/>
      </w:pPr>
      <w:r>
        <w:separator/>
      </w:r>
    </w:p>
  </w:endnote>
  <w:endnote w:type="continuationSeparator" w:id="0">
    <w:p w14:paraId="677D2F4B" w14:textId="77777777" w:rsidR="00F6525C" w:rsidRDefault="00F6525C" w:rsidP="00EA6380">
      <w:pPr>
        <w:spacing w:after="0" w:line="240" w:lineRule="auto"/>
      </w:pPr>
      <w:r>
        <w:continuationSeparator/>
      </w:r>
    </w:p>
  </w:endnote>
  <w:endnote w:type="continuationNotice" w:id="1">
    <w:p w14:paraId="48FFE892" w14:textId="77777777" w:rsidR="00F6525C" w:rsidRDefault="00F652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CF2F6" w14:textId="77777777" w:rsidR="00F6525C" w:rsidRDefault="00F6525C" w:rsidP="00EA6380">
      <w:pPr>
        <w:spacing w:after="0" w:line="240" w:lineRule="auto"/>
      </w:pPr>
      <w:r>
        <w:separator/>
      </w:r>
    </w:p>
  </w:footnote>
  <w:footnote w:type="continuationSeparator" w:id="0">
    <w:p w14:paraId="22A3EAFA" w14:textId="77777777" w:rsidR="00F6525C" w:rsidRDefault="00F6525C" w:rsidP="00EA6380">
      <w:pPr>
        <w:spacing w:after="0" w:line="240" w:lineRule="auto"/>
      </w:pPr>
      <w:r>
        <w:continuationSeparator/>
      </w:r>
    </w:p>
  </w:footnote>
  <w:footnote w:type="continuationNotice" w:id="1">
    <w:p w14:paraId="3E608A7C" w14:textId="77777777" w:rsidR="00F6525C" w:rsidRDefault="00F652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75"/>
      <w:gridCol w:w="4675"/>
    </w:tblGrid>
    <w:tr w:rsidR="00B0374A" w:rsidRPr="00CF5332" w14:paraId="0DA2B75C" w14:textId="77777777" w:rsidTr="000F46D3">
      <w:tc>
        <w:tcPr>
          <w:tcW w:w="4675" w:type="dxa"/>
          <w:shd w:val="clear" w:color="auto" w:fill="auto"/>
        </w:tcPr>
        <w:p w14:paraId="4250F95D" w14:textId="77777777" w:rsidR="00B0374A" w:rsidRPr="00CF5332" w:rsidRDefault="00B0374A" w:rsidP="00B0374A">
          <w:pPr>
            <w:pStyle w:val="Header"/>
            <w:rPr>
              <w:rFonts w:ascii="Trebuchet MS" w:hAnsi="Trebuchet MS"/>
              <w:color w:val="FF0000"/>
            </w:rPr>
          </w:pPr>
          <w:r>
            <w:rPr>
              <w:rFonts w:ascii="Trebuchet MS" w:hAnsi="Trebuchet MS"/>
              <w:noProof/>
              <w:color w:val="FF0000"/>
            </w:rPr>
            <w:drawing>
              <wp:inline distT="0" distB="0" distL="0" distR="0" wp14:anchorId="36610F34" wp14:editId="4490FC02">
                <wp:extent cx="2154555" cy="516890"/>
                <wp:effectExtent l="0" t="0" r="0" b="0"/>
                <wp:docPr id="36" name="Picture 3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4555" cy="516890"/>
                        </a:xfrm>
                        <a:prstGeom prst="rect">
                          <a:avLst/>
                        </a:prstGeom>
                        <a:noFill/>
                        <a:ln>
                          <a:noFill/>
                        </a:ln>
                      </pic:spPr>
                    </pic:pic>
                  </a:graphicData>
                </a:graphic>
              </wp:inline>
            </w:drawing>
          </w:r>
        </w:p>
      </w:tc>
      <w:tc>
        <w:tcPr>
          <w:tcW w:w="4675" w:type="dxa"/>
          <w:shd w:val="clear" w:color="auto" w:fill="auto"/>
        </w:tcPr>
        <w:p w14:paraId="377B3B67" w14:textId="2BFDFB49" w:rsidR="00B0374A" w:rsidRPr="00CF5332" w:rsidRDefault="00B0374A" w:rsidP="00B0374A">
          <w:pPr>
            <w:pStyle w:val="Header"/>
            <w:jc w:val="right"/>
            <w:rPr>
              <w:rFonts w:ascii="Trebuchet MS" w:hAnsi="Trebuchet MS"/>
            </w:rPr>
          </w:pPr>
          <w:r>
            <w:rPr>
              <w:rFonts w:ascii="Trebuchet MS" w:hAnsi="Trebuchet MS"/>
            </w:rPr>
            <w:t>Residual FAQ</w:t>
          </w:r>
        </w:p>
      </w:tc>
    </w:tr>
  </w:tbl>
  <w:p w14:paraId="10E7BDD8" w14:textId="1AFEF6DB" w:rsidR="00EA6380" w:rsidRPr="00B0374A" w:rsidRDefault="00EA6380" w:rsidP="00B037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1B0291"/>
    <w:multiLevelType w:val="hybridMultilevel"/>
    <w:tmpl w:val="46708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7A4696"/>
    <w:multiLevelType w:val="hybridMultilevel"/>
    <w:tmpl w:val="2CE0E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1937611">
    <w:abstractNumId w:val="0"/>
  </w:num>
  <w:num w:numId="2" w16cid:durableId="848254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E62"/>
    <w:rsid w:val="00003D15"/>
    <w:rsid w:val="00006A55"/>
    <w:rsid w:val="00007B7A"/>
    <w:rsid w:val="00014656"/>
    <w:rsid w:val="00016DF9"/>
    <w:rsid w:val="00020E91"/>
    <w:rsid w:val="00066070"/>
    <w:rsid w:val="00104B7F"/>
    <w:rsid w:val="001221CB"/>
    <w:rsid w:val="00171B43"/>
    <w:rsid w:val="00186D9B"/>
    <w:rsid w:val="001909B3"/>
    <w:rsid w:val="00196ECE"/>
    <w:rsid w:val="001D350A"/>
    <w:rsid w:val="00202E7D"/>
    <w:rsid w:val="00207576"/>
    <w:rsid w:val="00240068"/>
    <w:rsid w:val="00283C32"/>
    <w:rsid w:val="003C2675"/>
    <w:rsid w:val="00424DA1"/>
    <w:rsid w:val="004A445C"/>
    <w:rsid w:val="004A625D"/>
    <w:rsid w:val="004B7A69"/>
    <w:rsid w:val="00510652"/>
    <w:rsid w:val="00513DEB"/>
    <w:rsid w:val="00566906"/>
    <w:rsid w:val="00581AB9"/>
    <w:rsid w:val="005D7EDC"/>
    <w:rsid w:val="005E6A57"/>
    <w:rsid w:val="00604FCB"/>
    <w:rsid w:val="00626078"/>
    <w:rsid w:val="006802A0"/>
    <w:rsid w:val="00685785"/>
    <w:rsid w:val="006F51AD"/>
    <w:rsid w:val="00766E62"/>
    <w:rsid w:val="00792895"/>
    <w:rsid w:val="00794EC7"/>
    <w:rsid w:val="00795E89"/>
    <w:rsid w:val="007D047A"/>
    <w:rsid w:val="007D7198"/>
    <w:rsid w:val="007F296E"/>
    <w:rsid w:val="007F3C06"/>
    <w:rsid w:val="00804EF5"/>
    <w:rsid w:val="00810FE7"/>
    <w:rsid w:val="00847351"/>
    <w:rsid w:val="008A069B"/>
    <w:rsid w:val="008D60B6"/>
    <w:rsid w:val="00953F10"/>
    <w:rsid w:val="009E76B0"/>
    <w:rsid w:val="009F7727"/>
    <w:rsid w:val="009F78B5"/>
    <w:rsid w:val="00A7727E"/>
    <w:rsid w:val="00AD187E"/>
    <w:rsid w:val="00AF22D6"/>
    <w:rsid w:val="00AF68A5"/>
    <w:rsid w:val="00B0374A"/>
    <w:rsid w:val="00BA53C6"/>
    <w:rsid w:val="00BC538A"/>
    <w:rsid w:val="00BE1F68"/>
    <w:rsid w:val="00C03788"/>
    <w:rsid w:val="00C477ED"/>
    <w:rsid w:val="00C65843"/>
    <w:rsid w:val="00C8699E"/>
    <w:rsid w:val="00C94491"/>
    <w:rsid w:val="00CB1C9F"/>
    <w:rsid w:val="00CC5E4F"/>
    <w:rsid w:val="00D14040"/>
    <w:rsid w:val="00D35BEB"/>
    <w:rsid w:val="00D35CC5"/>
    <w:rsid w:val="00D44AE8"/>
    <w:rsid w:val="00D44DC8"/>
    <w:rsid w:val="00D611DF"/>
    <w:rsid w:val="00D77BBD"/>
    <w:rsid w:val="00D97D40"/>
    <w:rsid w:val="00DC0773"/>
    <w:rsid w:val="00E16C74"/>
    <w:rsid w:val="00E501CB"/>
    <w:rsid w:val="00E64CD2"/>
    <w:rsid w:val="00E70610"/>
    <w:rsid w:val="00E81C9E"/>
    <w:rsid w:val="00EA6380"/>
    <w:rsid w:val="00ED7CD5"/>
    <w:rsid w:val="00F00737"/>
    <w:rsid w:val="00F6525C"/>
    <w:rsid w:val="00F80B51"/>
    <w:rsid w:val="00F97F09"/>
    <w:rsid w:val="00FA21F2"/>
    <w:rsid w:val="00FC59BE"/>
    <w:rsid w:val="00FE6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91B4F"/>
  <w15:chartTrackingRefBased/>
  <w15:docId w15:val="{B9737ADC-A9F3-4548-B326-E9D5D478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6E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66E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66E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66E62"/>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766E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6E6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66E62"/>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766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6E62"/>
    <w:rPr>
      <w:color w:val="0563C1" w:themeColor="hyperlink"/>
      <w:u w:val="single"/>
    </w:rPr>
  </w:style>
  <w:style w:type="character" w:styleId="UnresolvedMention">
    <w:name w:val="Unresolved Mention"/>
    <w:basedOn w:val="DefaultParagraphFont"/>
    <w:uiPriority w:val="99"/>
    <w:semiHidden/>
    <w:unhideWhenUsed/>
    <w:rsid w:val="00766E62"/>
    <w:rPr>
      <w:color w:val="605E5C"/>
      <w:shd w:val="clear" w:color="auto" w:fill="E1DFDD"/>
    </w:rPr>
  </w:style>
  <w:style w:type="paragraph" w:styleId="ListParagraph">
    <w:name w:val="List Paragraph"/>
    <w:basedOn w:val="Normal"/>
    <w:uiPriority w:val="34"/>
    <w:qFormat/>
    <w:rsid w:val="00766E62"/>
    <w:pPr>
      <w:ind w:left="720"/>
      <w:contextualSpacing/>
    </w:pPr>
  </w:style>
  <w:style w:type="character" w:styleId="CommentReference">
    <w:name w:val="annotation reference"/>
    <w:basedOn w:val="DefaultParagraphFont"/>
    <w:uiPriority w:val="99"/>
    <w:semiHidden/>
    <w:unhideWhenUsed/>
    <w:rsid w:val="00766E62"/>
    <w:rPr>
      <w:sz w:val="16"/>
      <w:szCs w:val="16"/>
    </w:rPr>
  </w:style>
  <w:style w:type="paragraph" w:styleId="CommentText">
    <w:name w:val="annotation text"/>
    <w:basedOn w:val="Normal"/>
    <w:link w:val="CommentTextChar"/>
    <w:uiPriority w:val="99"/>
    <w:unhideWhenUsed/>
    <w:rsid w:val="00766E62"/>
    <w:pPr>
      <w:spacing w:line="240" w:lineRule="auto"/>
    </w:pPr>
    <w:rPr>
      <w:sz w:val="20"/>
      <w:szCs w:val="20"/>
    </w:rPr>
  </w:style>
  <w:style w:type="character" w:customStyle="1" w:styleId="CommentTextChar">
    <w:name w:val="Comment Text Char"/>
    <w:basedOn w:val="DefaultParagraphFont"/>
    <w:link w:val="CommentText"/>
    <w:uiPriority w:val="99"/>
    <w:rsid w:val="00766E62"/>
    <w:rPr>
      <w:sz w:val="20"/>
      <w:szCs w:val="20"/>
    </w:rPr>
  </w:style>
  <w:style w:type="paragraph" w:styleId="CommentSubject">
    <w:name w:val="annotation subject"/>
    <w:basedOn w:val="CommentText"/>
    <w:next w:val="CommentText"/>
    <w:link w:val="CommentSubjectChar"/>
    <w:uiPriority w:val="99"/>
    <w:semiHidden/>
    <w:unhideWhenUsed/>
    <w:rsid w:val="00766E62"/>
    <w:rPr>
      <w:b/>
      <w:bCs/>
    </w:rPr>
  </w:style>
  <w:style w:type="character" w:customStyle="1" w:styleId="CommentSubjectChar">
    <w:name w:val="Comment Subject Char"/>
    <w:basedOn w:val="CommentTextChar"/>
    <w:link w:val="CommentSubject"/>
    <w:uiPriority w:val="99"/>
    <w:semiHidden/>
    <w:rsid w:val="00766E62"/>
    <w:rPr>
      <w:b/>
      <w:bCs/>
      <w:sz w:val="20"/>
      <w:szCs w:val="20"/>
    </w:rPr>
  </w:style>
  <w:style w:type="character" w:customStyle="1" w:styleId="Heading1Char">
    <w:name w:val="Heading 1 Char"/>
    <w:basedOn w:val="DefaultParagraphFont"/>
    <w:link w:val="Heading1"/>
    <w:uiPriority w:val="9"/>
    <w:rsid w:val="00766E6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A63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380"/>
  </w:style>
  <w:style w:type="paragraph" w:styleId="Footer">
    <w:name w:val="footer"/>
    <w:basedOn w:val="Normal"/>
    <w:link w:val="FooterChar"/>
    <w:uiPriority w:val="99"/>
    <w:unhideWhenUsed/>
    <w:rsid w:val="00EA63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380"/>
  </w:style>
  <w:style w:type="paragraph" w:styleId="TOCHeading">
    <w:name w:val="TOC Heading"/>
    <w:basedOn w:val="Heading1"/>
    <w:next w:val="Normal"/>
    <w:uiPriority w:val="39"/>
    <w:unhideWhenUsed/>
    <w:qFormat/>
    <w:rsid w:val="00D77BBD"/>
    <w:pPr>
      <w:outlineLvl w:val="9"/>
    </w:pPr>
    <w:rPr>
      <w:kern w:val="0"/>
      <w14:ligatures w14:val="none"/>
    </w:rPr>
  </w:style>
  <w:style w:type="paragraph" w:styleId="TOC2">
    <w:name w:val="toc 2"/>
    <w:basedOn w:val="Normal"/>
    <w:next w:val="Normal"/>
    <w:autoRedefine/>
    <w:uiPriority w:val="39"/>
    <w:unhideWhenUsed/>
    <w:rsid w:val="00D77BBD"/>
    <w:pPr>
      <w:spacing w:after="100"/>
      <w:ind w:left="220"/>
    </w:pPr>
  </w:style>
  <w:style w:type="paragraph" w:styleId="TOC3">
    <w:name w:val="toc 3"/>
    <w:basedOn w:val="Normal"/>
    <w:next w:val="Normal"/>
    <w:autoRedefine/>
    <w:uiPriority w:val="39"/>
    <w:unhideWhenUsed/>
    <w:rsid w:val="0062607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mailto:support@payarc.com"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ayarc.sharepoint.com/Shared%20Documents/Ops/Policies%20and%20Procedures/Operations/Residual%20Detail%20File%20Column%20Guide%20-%20Agent.pdf"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lationshipmanagement@payarc.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D28B2AAC3580C48A30B00C19E35012F" ma:contentTypeVersion="20" ma:contentTypeDescription="Create a new document." ma:contentTypeScope="" ma:versionID="10687b76d36fa55320abe843cebed49c">
  <xsd:schema xmlns:xsd="http://www.w3.org/2001/XMLSchema" xmlns:xs="http://www.w3.org/2001/XMLSchema" xmlns:p="http://schemas.microsoft.com/office/2006/metadata/properties" xmlns:ns1="http://schemas.microsoft.com/sharepoint/v3" xmlns:ns2="bc599d6a-45ce-4d90-a4ad-8217ef1d664a" xmlns:ns3="12db02ca-6b34-42b6-b32d-8c55b09ba862" targetNamespace="http://schemas.microsoft.com/office/2006/metadata/properties" ma:root="true" ma:fieldsID="514a1e2989cc41637639592fb7580f8e" ns1:_="" ns2:_="" ns3:_="">
    <xsd:import namespace="http://schemas.microsoft.com/sharepoint/v3"/>
    <xsd:import namespace="bc599d6a-45ce-4d90-a4ad-8217ef1d664a"/>
    <xsd:import namespace="12db02ca-6b34-42b6-b32d-8c55b09ba8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599d6a-45ce-4d90-a4ad-8217ef1d66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9ff7c92-762e-48c6-9b08-d71b70981744}" ma:internalName="TaxCatchAll" ma:showField="CatchAllData" ma:web="bc599d6a-45ce-4d90-a4ad-8217ef1d66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db02ca-6b34-42b6-b32d-8c55b09ba8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519eb53-f33c-4742-9912-edc07b5219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c599d6a-45ce-4d90-a4ad-8217ef1d664a" xsi:nil="true"/>
    <_ip_UnifiedCompliancePolicyProperties xmlns="http://schemas.microsoft.com/sharepoint/v3" xsi:nil="true"/>
    <lcf76f155ced4ddcb4097134ff3c332f xmlns="12db02ca-6b34-42b6-b32d-8c55b09ba862">
      <Terms xmlns="http://schemas.microsoft.com/office/infopath/2007/PartnerControls"/>
    </lcf76f155ced4ddcb4097134ff3c332f>
    <SharedWithUsers xmlns="bc599d6a-45ce-4d90-a4ad-8217ef1d664a">
      <UserInfo>
        <DisplayName>Jaime Simms</DisplayName>
        <AccountId>4321</AccountId>
        <AccountType/>
      </UserInfo>
      <UserInfo>
        <DisplayName>Jeymi Aguero</DisplayName>
        <AccountId>114</AccountId>
        <AccountType/>
      </UserInfo>
      <UserInfo>
        <DisplayName>Dustin Siner</DisplayName>
        <AccountId>2809</AccountId>
        <AccountType/>
      </UserInfo>
      <UserInfo>
        <DisplayName>Alexis McDonough</DisplayName>
        <AccountId>388</AccountId>
        <AccountType/>
      </UserInfo>
    </SharedWithUsers>
  </documentManagement>
</p:properties>
</file>

<file path=customXml/itemProps1.xml><?xml version="1.0" encoding="utf-8"?>
<ds:datastoreItem xmlns:ds="http://schemas.openxmlformats.org/officeDocument/2006/customXml" ds:itemID="{73B36D1D-B4AF-4976-A982-0F6ADD7F82F2}">
  <ds:schemaRefs>
    <ds:schemaRef ds:uri="http://schemas.openxmlformats.org/officeDocument/2006/bibliography"/>
  </ds:schemaRefs>
</ds:datastoreItem>
</file>

<file path=customXml/itemProps2.xml><?xml version="1.0" encoding="utf-8"?>
<ds:datastoreItem xmlns:ds="http://schemas.openxmlformats.org/officeDocument/2006/customXml" ds:itemID="{AA40BF93-C180-4EB1-A1C9-2F981862A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599d6a-45ce-4d90-a4ad-8217ef1d664a"/>
    <ds:schemaRef ds:uri="12db02ca-6b34-42b6-b32d-8c55b09ba8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732688-8895-47FA-9956-515DAB1103DE}">
  <ds:schemaRefs>
    <ds:schemaRef ds:uri="http://schemas.microsoft.com/sharepoint/v3/contenttype/forms"/>
  </ds:schemaRefs>
</ds:datastoreItem>
</file>

<file path=customXml/itemProps4.xml><?xml version="1.0" encoding="utf-8"?>
<ds:datastoreItem xmlns:ds="http://schemas.openxmlformats.org/officeDocument/2006/customXml" ds:itemID="{FCA17F77-6004-4F8D-A699-D29D2468AC81}">
  <ds:schemaRefs>
    <ds:schemaRef ds:uri="http://schemas.microsoft.com/office/2006/metadata/properties"/>
    <ds:schemaRef ds:uri="http://schemas.microsoft.com/office/infopath/2007/PartnerControls"/>
    <ds:schemaRef ds:uri="http://schemas.microsoft.com/sharepoint/v3"/>
    <ds:schemaRef ds:uri="bc599d6a-45ce-4d90-a4ad-8217ef1d664a"/>
    <ds:schemaRef ds:uri="12db02ca-6b34-42b6-b32d-8c55b09ba862"/>
  </ds:schemaRefs>
</ds:datastoreItem>
</file>

<file path=docProps/app.xml><?xml version="1.0" encoding="utf-8"?>
<Properties xmlns="http://schemas.openxmlformats.org/officeDocument/2006/extended-properties" xmlns:vt="http://schemas.openxmlformats.org/officeDocument/2006/docPropsVTypes">
  <Template>Normal</Template>
  <TotalTime>1552</TotalTime>
  <Pages>8</Pages>
  <Words>1453</Words>
  <Characters>8285</Characters>
  <Application>Microsoft Office Word</Application>
  <DocSecurity>0</DocSecurity>
  <Lines>69</Lines>
  <Paragraphs>19</Paragraphs>
  <ScaleCrop>false</ScaleCrop>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McDonough</dc:creator>
  <cp:keywords/>
  <dc:description/>
  <cp:lastModifiedBy>Alexis McDonough</cp:lastModifiedBy>
  <cp:revision>78</cp:revision>
  <dcterms:created xsi:type="dcterms:W3CDTF">2024-01-24T21:43:00Z</dcterms:created>
  <dcterms:modified xsi:type="dcterms:W3CDTF">2024-02-06T02:58:00Z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0x0101003D28B2AAC3580C48A30B00C19E35012F</vt:lpwstr>
  </property>
  <property fmtid="{D5CDD505-2E9C-101B-9397-08002B2CF9AE}" pid="3" name="MediaServiceImageTags">
    <vt:lpwstr/>
  </property>
</Properties>
</file>